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05E" w:rsidRPr="00C84055" w:rsidRDefault="00D4505E" w:rsidP="008B0EBB">
      <w:pPr>
        <w:pStyle w:val="20"/>
        <w:shd w:val="clear" w:color="auto" w:fill="auto"/>
        <w:spacing w:after="0" w:line="240" w:lineRule="auto"/>
        <w:ind w:firstLine="709"/>
      </w:pPr>
      <w:r w:rsidRPr="00C84055">
        <w:t>Администрация Тарского муниципального района Омской области</w:t>
      </w:r>
    </w:p>
    <w:p w:rsidR="00D4505E" w:rsidRPr="00C84055" w:rsidRDefault="00D4505E" w:rsidP="008B0EBB">
      <w:pPr>
        <w:pStyle w:val="20"/>
        <w:shd w:val="clear" w:color="auto" w:fill="auto"/>
        <w:spacing w:after="0" w:line="240" w:lineRule="auto"/>
        <w:ind w:firstLine="709"/>
      </w:pPr>
      <w:r w:rsidRPr="00C84055">
        <w:t xml:space="preserve">Комитет культуры и искусства </w:t>
      </w:r>
      <w:r w:rsidR="00E073C4" w:rsidRPr="00C84055">
        <w:t xml:space="preserve">Администрации </w:t>
      </w:r>
      <w:r w:rsidRPr="00C84055">
        <w:t>Тарского муниципального района</w:t>
      </w:r>
      <w:r w:rsidR="00E073C4" w:rsidRPr="00C84055">
        <w:t xml:space="preserve"> Омской области</w:t>
      </w:r>
    </w:p>
    <w:p w:rsidR="00DF1208" w:rsidRPr="00C84055" w:rsidRDefault="00DF1208" w:rsidP="008B0EBB">
      <w:pPr>
        <w:pStyle w:val="20"/>
        <w:shd w:val="clear" w:color="auto" w:fill="auto"/>
        <w:spacing w:after="0" w:line="240" w:lineRule="auto"/>
        <w:ind w:firstLine="709"/>
      </w:pPr>
      <w:r w:rsidRPr="00C84055">
        <w:t xml:space="preserve">Комитет по образованию </w:t>
      </w:r>
      <w:r w:rsidR="00E073C4" w:rsidRPr="00C84055">
        <w:t xml:space="preserve">Администрации </w:t>
      </w:r>
      <w:r w:rsidRPr="00C84055">
        <w:t>Тарского муниципального района</w:t>
      </w:r>
      <w:r w:rsidR="00E073C4" w:rsidRPr="00C84055">
        <w:t xml:space="preserve"> Омской области</w:t>
      </w:r>
    </w:p>
    <w:p w:rsidR="004450D7" w:rsidRPr="00C84055" w:rsidRDefault="004450D7" w:rsidP="004450D7">
      <w:pPr>
        <w:pStyle w:val="20"/>
        <w:shd w:val="clear" w:color="auto" w:fill="auto"/>
        <w:spacing w:after="0" w:line="240" w:lineRule="auto"/>
        <w:ind w:firstLine="709"/>
      </w:pPr>
      <w:r w:rsidRPr="00C84055">
        <w:t>Архивный отдел администрации Тарского муниципального района</w:t>
      </w:r>
    </w:p>
    <w:p w:rsidR="00D4505E" w:rsidRPr="00915F88" w:rsidRDefault="008B0EBB" w:rsidP="008B0EBB">
      <w:pPr>
        <w:pStyle w:val="20"/>
        <w:shd w:val="clear" w:color="auto" w:fill="auto"/>
        <w:spacing w:after="0" w:line="240" w:lineRule="auto"/>
        <w:ind w:firstLine="709"/>
        <w:rPr>
          <w:color w:val="auto"/>
        </w:rPr>
      </w:pPr>
      <w:r w:rsidRPr="00915F88">
        <w:rPr>
          <w:color w:val="auto"/>
        </w:rPr>
        <w:t>МБУК «</w:t>
      </w:r>
      <w:r w:rsidR="00D4505E" w:rsidRPr="00915F88">
        <w:rPr>
          <w:color w:val="auto"/>
        </w:rPr>
        <w:t>Тарский</w:t>
      </w:r>
      <w:r w:rsidR="00260326" w:rsidRPr="00915F88">
        <w:rPr>
          <w:color w:val="auto"/>
        </w:rPr>
        <w:t xml:space="preserve"> историко-краеведческий музей</w:t>
      </w:r>
      <w:r w:rsidRPr="00915F88">
        <w:rPr>
          <w:color w:val="auto"/>
        </w:rPr>
        <w:t>»</w:t>
      </w:r>
    </w:p>
    <w:p w:rsidR="00DF1208" w:rsidRPr="00915F88" w:rsidRDefault="00DF1208" w:rsidP="008B0EBB">
      <w:pPr>
        <w:pStyle w:val="20"/>
        <w:shd w:val="clear" w:color="auto" w:fill="auto"/>
        <w:spacing w:after="0" w:line="240" w:lineRule="auto"/>
        <w:ind w:firstLine="709"/>
        <w:rPr>
          <w:color w:val="auto"/>
        </w:rPr>
      </w:pPr>
      <w:r w:rsidRPr="00915F88">
        <w:rPr>
          <w:color w:val="auto"/>
        </w:rPr>
        <w:t>МБУК «Тарский художественный музей»</w:t>
      </w:r>
    </w:p>
    <w:p w:rsidR="00D4505E" w:rsidRPr="00915F88" w:rsidRDefault="00DF1208" w:rsidP="008B0EBB">
      <w:pPr>
        <w:pStyle w:val="20"/>
        <w:shd w:val="clear" w:color="auto" w:fill="auto"/>
        <w:spacing w:after="0" w:line="240" w:lineRule="auto"/>
        <w:ind w:firstLine="709"/>
        <w:rPr>
          <w:color w:val="auto"/>
        </w:rPr>
      </w:pPr>
      <w:r w:rsidRPr="00915F88">
        <w:rPr>
          <w:color w:val="auto"/>
        </w:rPr>
        <w:t>МБУК «</w:t>
      </w:r>
      <w:r w:rsidR="008B0EBB" w:rsidRPr="00915F88">
        <w:rPr>
          <w:color w:val="auto"/>
        </w:rPr>
        <w:t>Тарская ц</w:t>
      </w:r>
      <w:r w:rsidR="00D4505E" w:rsidRPr="00915F88">
        <w:rPr>
          <w:color w:val="auto"/>
        </w:rPr>
        <w:t>ентрализованная библиотечная система</w:t>
      </w:r>
      <w:r w:rsidR="008B0EBB" w:rsidRPr="00915F88">
        <w:rPr>
          <w:color w:val="auto"/>
        </w:rPr>
        <w:t>»</w:t>
      </w:r>
    </w:p>
    <w:p w:rsidR="00194EB8" w:rsidRPr="00915F88" w:rsidRDefault="0005454A" w:rsidP="008B0EBB">
      <w:pPr>
        <w:pStyle w:val="20"/>
        <w:shd w:val="clear" w:color="auto" w:fill="auto"/>
        <w:spacing w:after="0" w:line="240" w:lineRule="auto"/>
        <w:ind w:firstLine="709"/>
        <w:rPr>
          <w:color w:val="auto"/>
        </w:rPr>
      </w:pPr>
      <w:r w:rsidRPr="00915F88">
        <w:rPr>
          <w:color w:val="auto"/>
        </w:rPr>
        <w:t>Тарский филиал ФГБОУ В</w:t>
      </w:r>
      <w:r w:rsidR="00194EB8" w:rsidRPr="00915F88">
        <w:rPr>
          <w:color w:val="auto"/>
        </w:rPr>
        <w:t>О Омский государственный аграрный университет им. П.А. Столыпина</w:t>
      </w:r>
    </w:p>
    <w:p w:rsidR="00D4505E" w:rsidRPr="00915F88" w:rsidRDefault="00364638" w:rsidP="008B0EBB">
      <w:pPr>
        <w:pStyle w:val="20"/>
        <w:shd w:val="clear" w:color="auto" w:fill="auto"/>
        <w:spacing w:after="0" w:line="240" w:lineRule="auto"/>
        <w:ind w:firstLine="709"/>
        <w:rPr>
          <w:color w:val="auto"/>
        </w:rPr>
      </w:pPr>
      <w:r w:rsidRPr="00915F88">
        <w:rPr>
          <w:color w:val="auto"/>
        </w:rPr>
        <w:t>ФГОУ ВО филиал «ОмГПУ»</w:t>
      </w:r>
      <w:r w:rsidR="00194EB8" w:rsidRPr="00915F88">
        <w:rPr>
          <w:color w:val="auto"/>
        </w:rPr>
        <w:t xml:space="preserve"> в г. Таре</w:t>
      </w:r>
    </w:p>
    <w:p w:rsidR="00853694" w:rsidRPr="00915F88" w:rsidRDefault="00853694" w:rsidP="00853694">
      <w:pPr>
        <w:pStyle w:val="20"/>
        <w:shd w:val="clear" w:color="auto" w:fill="auto"/>
        <w:spacing w:after="0" w:line="240" w:lineRule="auto"/>
        <w:ind w:firstLine="709"/>
        <w:rPr>
          <w:color w:val="auto"/>
        </w:rPr>
      </w:pPr>
      <w:r w:rsidRPr="00915F88">
        <w:rPr>
          <w:color w:val="auto"/>
        </w:rPr>
        <w:t>Ассоциация межмуниципального сотрудничества «Сибирский тракт»</w:t>
      </w:r>
    </w:p>
    <w:p w:rsidR="00853694" w:rsidRPr="00915F88" w:rsidRDefault="00853694" w:rsidP="00853694">
      <w:pPr>
        <w:pStyle w:val="20"/>
        <w:shd w:val="clear" w:color="auto" w:fill="auto"/>
        <w:spacing w:after="0" w:line="240" w:lineRule="auto"/>
        <w:ind w:firstLine="709"/>
        <w:rPr>
          <w:color w:val="auto"/>
        </w:rPr>
      </w:pPr>
      <w:r w:rsidRPr="00915F88">
        <w:rPr>
          <w:color w:val="auto"/>
        </w:rPr>
        <w:t>ФГБУН</w:t>
      </w:r>
      <w:r w:rsidR="00B1079D" w:rsidRPr="00915F88">
        <w:rPr>
          <w:color w:val="auto"/>
        </w:rPr>
        <w:t xml:space="preserve"> </w:t>
      </w:r>
      <w:r w:rsidRPr="00915F88">
        <w:rPr>
          <w:color w:val="auto"/>
        </w:rPr>
        <w:t>«Институт археологии и этнографии Сибирского отделения Российской академии наук»</w:t>
      </w:r>
    </w:p>
    <w:p w:rsidR="00416D34" w:rsidRPr="00915F88" w:rsidRDefault="00416D34" w:rsidP="00853694">
      <w:pPr>
        <w:pStyle w:val="20"/>
        <w:shd w:val="clear" w:color="auto" w:fill="auto"/>
        <w:spacing w:after="0" w:line="240" w:lineRule="auto"/>
        <w:ind w:firstLine="709"/>
        <w:rPr>
          <w:color w:val="auto"/>
        </w:rPr>
      </w:pPr>
      <w:r w:rsidRPr="00915F88">
        <w:rPr>
          <w:color w:val="auto"/>
        </w:rPr>
        <w:t>Межрегиональная общественная организация «Союз краеведов России»</w:t>
      </w:r>
    </w:p>
    <w:p w:rsidR="00E83FF8" w:rsidRPr="00915F88" w:rsidRDefault="00E83FF8" w:rsidP="00853694">
      <w:pPr>
        <w:pStyle w:val="20"/>
        <w:shd w:val="clear" w:color="auto" w:fill="auto"/>
        <w:spacing w:after="0" w:line="240" w:lineRule="auto"/>
        <w:ind w:firstLine="709"/>
        <w:rPr>
          <w:color w:val="auto"/>
        </w:rPr>
      </w:pPr>
      <w:r w:rsidRPr="00915F88">
        <w:rPr>
          <w:color w:val="auto"/>
        </w:rPr>
        <w:t>БУК «Северный драматический театр им. М.Ульянова»</w:t>
      </w:r>
    </w:p>
    <w:p w:rsidR="00D4505E" w:rsidRPr="00915F88" w:rsidRDefault="00D4505E" w:rsidP="004F4CF1">
      <w:pPr>
        <w:pStyle w:val="20"/>
        <w:shd w:val="clear" w:color="auto" w:fill="auto"/>
        <w:spacing w:after="0" w:line="240" w:lineRule="auto"/>
        <w:jc w:val="both"/>
        <w:rPr>
          <w:color w:val="auto"/>
          <w:sz w:val="22"/>
          <w:szCs w:val="22"/>
        </w:rPr>
      </w:pPr>
    </w:p>
    <w:p w:rsidR="00D4505E" w:rsidRPr="00915F88" w:rsidRDefault="00D4505E" w:rsidP="008B0EBB">
      <w:pPr>
        <w:pStyle w:val="20"/>
        <w:shd w:val="clear" w:color="auto" w:fill="auto"/>
        <w:spacing w:after="0" w:line="240" w:lineRule="auto"/>
        <w:ind w:firstLine="709"/>
        <w:jc w:val="both"/>
        <w:rPr>
          <w:color w:val="auto"/>
          <w:sz w:val="22"/>
          <w:szCs w:val="22"/>
        </w:rPr>
      </w:pPr>
    </w:p>
    <w:p w:rsidR="00B82FD3" w:rsidRPr="00915F88" w:rsidRDefault="00D4505E" w:rsidP="008B0EBB">
      <w:pPr>
        <w:pStyle w:val="21"/>
        <w:shd w:val="clear" w:color="auto" w:fill="auto"/>
        <w:spacing w:before="0" w:line="240" w:lineRule="auto"/>
        <w:ind w:right="20" w:firstLine="709"/>
        <w:jc w:val="center"/>
        <w:rPr>
          <w:b/>
          <w:color w:val="auto"/>
          <w:sz w:val="22"/>
          <w:szCs w:val="22"/>
        </w:rPr>
      </w:pPr>
      <w:r w:rsidRPr="00915F88">
        <w:rPr>
          <w:b/>
          <w:color w:val="auto"/>
          <w:sz w:val="22"/>
          <w:szCs w:val="22"/>
        </w:rPr>
        <w:t>Информационное письмо</w:t>
      </w:r>
    </w:p>
    <w:p w:rsidR="00D4505E" w:rsidRPr="00915F88" w:rsidRDefault="00D4505E" w:rsidP="008B0EBB">
      <w:pPr>
        <w:pStyle w:val="21"/>
        <w:shd w:val="clear" w:color="auto" w:fill="auto"/>
        <w:spacing w:before="0" w:line="240" w:lineRule="auto"/>
        <w:ind w:right="20" w:firstLine="709"/>
        <w:jc w:val="both"/>
        <w:rPr>
          <w:color w:val="auto"/>
          <w:sz w:val="22"/>
          <w:szCs w:val="22"/>
        </w:rPr>
      </w:pPr>
    </w:p>
    <w:p w:rsidR="00B82FD3" w:rsidRPr="00915F88" w:rsidRDefault="00260326" w:rsidP="008B0EBB">
      <w:pPr>
        <w:pStyle w:val="21"/>
        <w:shd w:val="clear" w:color="auto" w:fill="auto"/>
        <w:spacing w:before="0" w:line="240" w:lineRule="auto"/>
        <w:ind w:firstLine="709"/>
        <w:jc w:val="center"/>
        <w:rPr>
          <w:color w:val="auto"/>
          <w:sz w:val="22"/>
          <w:szCs w:val="22"/>
        </w:rPr>
      </w:pPr>
      <w:r w:rsidRPr="00915F88">
        <w:rPr>
          <w:color w:val="auto"/>
          <w:sz w:val="22"/>
          <w:szCs w:val="22"/>
        </w:rPr>
        <w:t>Уважаемые коллеги!</w:t>
      </w:r>
    </w:p>
    <w:p w:rsidR="00D4505E" w:rsidRPr="00915F88" w:rsidRDefault="00D4505E" w:rsidP="008B0EBB">
      <w:pPr>
        <w:pStyle w:val="21"/>
        <w:shd w:val="clear" w:color="auto" w:fill="auto"/>
        <w:spacing w:before="0" w:line="240" w:lineRule="auto"/>
        <w:ind w:firstLine="709"/>
        <w:jc w:val="center"/>
        <w:rPr>
          <w:color w:val="auto"/>
          <w:sz w:val="22"/>
          <w:szCs w:val="22"/>
        </w:rPr>
      </w:pPr>
    </w:p>
    <w:p w:rsidR="00D4505E" w:rsidRPr="00915F88" w:rsidRDefault="00260326" w:rsidP="008B0EBB">
      <w:pPr>
        <w:pStyle w:val="a6"/>
        <w:spacing w:before="0" w:beforeAutospacing="0" w:after="0" w:afterAutospacing="0"/>
        <w:ind w:firstLine="709"/>
        <w:jc w:val="center"/>
        <w:rPr>
          <w:sz w:val="22"/>
          <w:szCs w:val="22"/>
        </w:rPr>
      </w:pPr>
      <w:r w:rsidRPr="00915F88">
        <w:rPr>
          <w:sz w:val="22"/>
          <w:szCs w:val="22"/>
        </w:rPr>
        <w:t>П</w:t>
      </w:r>
      <w:r w:rsidR="00D4505E" w:rsidRPr="00915F88">
        <w:rPr>
          <w:sz w:val="22"/>
          <w:szCs w:val="22"/>
        </w:rPr>
        <w:t>риглашаем вас принять участие в</w:t>
      </w:r>
    </w:p>
    <w:p w:rsidR="0055063C" w:rsidRPr="00915F88" w:rsidRDefault="00DF1208" w:rsidP="008B0EBB">
      <w:pPr>
        <w:pStyle w:val="a6"/>
        <w:spacing w:before="0" w:beforeAutospacing="0" w:after="0" w:afterAutospacing="0"/>
        <w:ind w:firstLine="709"/>
        <w:jc w:val="center"/>
        <w:rPr>
          <w:b/>
          <w:sz w:val="22"/>
          <w:szCs w:val="22"/>
        </w:rPr>
      </w:pPr>
      <w:r w:rsidRPr="00915F88">
        <w:rPr>
          <w:b/>
          <w:sz w:val="22"/>
          <w:szCs w:val="22"/>
          <w:lang w:val="en-US"/>
        </w:rPr>
        <w:t>X</w:t>
      </w:r>
      <w:r w:rsidR="00853694" w:rsidRPr="00915F88">
        <w:rPr>
          <w:b/>
          <w:sz w:val="22"/>
          <w:szCs w:val="22"/>
          <w:lang w:val="en-US"/>
        </w:rPr>
        <w:t>II</w:t>
      </w:r>
      <w:r w:rsidR="00A00254" w:rsidRPr="00915F88">
        <w:rPr>
          <w:b/>
          <w:sz w:val="22"/>
          <w:szCs w:val="22"/>
        </w:rPr>
        <w:t xml:space="preserve"> региональной</w:t>
      </w:r>
      <w:r w:rsidR="00D4505E" w:rsidRPr="00915F88">
        <w:rPr>
          <w:b/>
          <w:sz w:val="22"/>
          <w:szCs w:val="22"/>
        </w:rPr>
        <w:t xml:space="preserve"> научно-практической конференции</w:t>
      </w:r>
      <w:r w:rsidR="00416D34" w:rsidRPr="00915F88">
        <w:rPr>
          <w:b/>
          <w:sz w:val="22"/>
          <w:szCs w:val="22"/>
        </w:rPr>
        <w:t xml:space="preserve"> с международным участием</w:t>
      </w:r>
    </w:p>
    <w:p w:rsidR="00D4505E" w:rsidRPr="00915F88" w:rsidRDefault="00D4505E" w:rsidP="00DF1208">
      <w:pPr>
        <w:pStyle w:val="a6"/>
        <w:spacing w:before="0" w:beforeAutospacing="0" w:after="0" w:afterAutospacing="0"/>
        <w:ind w:firstLine="709"/>
        <w:jc w:val="center"/>
        <w:rPr>
          <w:b/>
          <w:sz w:val="22"/>
          <w:szCs w:val="22"/>
        </w:rPr>
      </w:pPr>
      <w:r w:rsidRPr="00915F88">
        <w:rPr>
          <w:b/>
          <w:sz w:val="22"/>
          <w:szCs w:val="22"/>
        </w:rPr>
        <w:t xml:space="preserve"> «Вагановские чтения», посвященной </w:t>
      </w:r>
      <w:r w:rsidR="00853694" w:rsidRPr="00915F88">
        <w:rPr>
          <w:b/>
          <w:sz w:val="22"/>
          <w:szCs w:val="22"/>
        </w:rPr>
        <w:t>430</w:t>
      </w:r>
      <w:r w:rsidR="00DF1208" w:rsidRPr="00915F88">
        <w:rPr>
          <w:b/>
          <w:sz w:val="22"/>
          <w:szCs w:val="22"/>
        </w:rPr>
        <w:t>-летию города Тары</w:t>
      </w:r>
      <w:r w:rsidRPr="00915F88">
        <w:rPr>
          <w:b/>
          <w:sz w:val="22"/>
          <w:szCs w:val="22"/>
        </w:rPr>
        <w:t>,</w:t>
      </w:r>
    </w:p>
    <w:p w:rsidR="00B82FD3" w:rsidRPr="00915F88" w:rsidRDefault="00260326" w:rsidP="008B0EBB">
      <w:pPr>
        <w:pStyle w:val="21"/>
        <w:shd w:val="clear" w:color="auto" w:fill="auto"/>
        <w:spacing w:before="0" w:line="240" w:lineRule="auto"/>
        <w:ind w:firstLine="709"/>
        <w:jc w:val="center"/>
        <w:rPr>
          <w:color w:val="auto"/>
          <w:sz w:val="22"/>
          <w:szCs w:val="22"/>
        </w:rPr>
      </w:pPr>
      <w:r w:rsidRPr="00915F88">
        <w:rPr>
          <w:color w:val="auto"/>
          <w:sz w:val="22"/>
          <w:szCs w:val="22"/>
        </w:rPr>
        <w:t xml:space="preserve">которая состоится в г. </w:t>
      </w:r>
      <w:r w:rsidR="00853694" w:rsidRPr="00915F88">
        <w:rPr>
          <w:color w:val="auto"/>
          <w:sz w:val="22"/>
          <w:szCs w:val="22"/>
        </w:rPr>
        <w:t xml:space="preserve">Таре  </w:t>
      </w:r>
      <w:r w:rsidR="00A00254" w:rsidRPr="00915F88">
        <w:rPr>
          <w:color w:val="auto"/>
          <w:sz w:val="22"/>
          <w:szCs w:val="22"/>
        </w:rPr>
        <w:t>12-13</w:t>
      </w:r>
      <w:r w:rsidR="00B1079D" w:rsidRPr="00915F88">
        <w:rPr>
          <w:color w:val="auto"/>
          <w:sz w:val="22"/>
          <w:szCs w:val="22"/>
        </w:rPr>
        <w:t xml:space="preserve"> апреля</w:t>
      </w:r>
      <w:r w:rsidR="00853694" w:rsidRPr="00915F88">
        <w:rPr>
          <w:color w:val="auto"/>
          <w:sz w:val="22"/>
          <w:szCs w:val="22"/>
        </w:rPr>
        <w:t xml:space="preserve"> 2024</w:t>
      </w:r>
      <w:r w:rsidRPr="00915F88">
        <w:rPr>
          <w:color w:val="auto"/>
          <w:sz w:val="22"/>
          <w:szCs w:val="22"/>
        </w:rPr>
        <w:t xml:space="preserve"> года</w:t>
      </w:r>
      <w:r w:rsidR="00D4505E" w:rsidRPr="00915F88">
        <w:rPr>
          <w:color w:val="auto"/>
          <w:sz w:val="22"/>
          <w:szCs w:val="22"/>
        </w:rPr>
        <w:t>.</w:t>
      </w:r>
    </w:p>
    <w:p w:rsidR="00D4505E" w:rsidRPr="00915F88" w:rsidRDefault="00D4505E" w:rsidP="008B0EBB">
      <w:pPr>
        <w:pStyle w:val="21"/>
        <w:shd w:val="clear" w:color="auto" w:fill="auto"/>
        <w:spacing w:before="0" w:line="240" w:lineRule="auto"/>
        <w:ind w:firstLine="709"/>
        <w:jc w:val="both"/>
        <w:rPr>
          <w:color w:val="auto"/>
          <w:sz w:val="22"/>
          <w:szCs w:val="22"/>
        </w:rPr>
      </w:pPr>
    </w:p>
    <w:p w:rsidR="00DF1208" w:rsidRPr="00915F88" w:rsidRDefault="00260326" w:rsidP="00DF1208">
      <w:pPr>
        <w:pStyle w:val="21"/>
        <w:shd w:val="clear" w:color="auto" w:fill="auto"/>
        <w:spacing w:before="0" w:line="240" w:lineRule="auto"/>
        <w:ind w:left="20" w:right="20" w:firstLine="709"/>
        <w:jc w:val="both"/>
        <w:rPr>
          <w:color w:val="auto"/>
          <w:sz w:val="22"/>
          <w:szCs w:val="22"/>
        </w:rPr>
      </w:pPr>
      <w:r w:rsidRPr="00915F88">
        <w:rPr>
          <w:color w:val="auto"/>
          <w:sz w:val="22"/>
          <w:szCs w:val="22"/>
        </w:rPr>
        <w:t xml:space="preserve">К участию в работе конференции приглашаются историки, краеведы, культурологи, археологи, этнографы, специалисты музейного, архивного и библиотечного дела, </w:t>
      </w:r>
      <w:r w:rsidR="004450D7" w:rsidRPr="00915F88">
        <w:rPr>
          <w:color w:val="auto"/>
          <w:sz w:val="22"/>
          <w:szCs w:val="22"/>
        </w:rPr>
        <w:t xml:space="preserve">педагоги образовательных учреждений, </w:t>
      </w:r>
      <w:r w:rsidRPr="00915F88">
        <w:rPr>
          <w:color w:val="auto"/>
          <w:sz w:val="22"/>
          <w:szCs w:val="22"/>
        </w:rPr>
        <w:t xml:space="preserve">сфера научных </w:t>
      </w:r>
      <w:r w:rsidR="004450D7" w:rsidRPr="00915F88">
        <w:rPr>
          <w:color w:val="auto"/>
          <w:sz w:val="22"/>
          <w:szCs w:val="22"/>
        </w:rPr>
        <w:t xml:space="preserve">и профессиональных интересов </w:t>
      </w:r>
      <w:r w:rsidRPr="00915F88">
        <w:rPr>
          <w:color w:val="auto"/>
          <w:sz w:val="22"/>
          <w:szCs w:val="22"/>
        </w:rPr>
        <w:t>которых связана с региональной проблематикой.</w:t>
      </w:r>
      <w:bookmarkStart w:id="0" w:name="bookmark0"/>
    </w:p>
    <w:p w:rsidR="00DF1208" w:rsidRPr="00915F88" w:rsidRDefault="00DF1208" w:rsidP="00DF1208">
      <w:pPr>
        <w:pStyle w:val="21"/>
        <w:shd w:val="clear" w:color="auto" w:fill="auto"/>
        <w:spacing w:before="0" w:line="240" w:lineRule="auto"/>
        <w:ind w:left="20" w:right="20" w:firstLine="709"/>
        <w:jc w:val="both"/>
        <w:rPr>
          <w:color w:val="auto"/>
          <w:sz w:val="22"/>
          <w:szCs w:val="22"/>
        </w:rPr>
      </w:pPr>
    </w:p>
    <w:p w:rsidR="00DF1208" w:rsidRPr="00915F88" w:rsidRDefault="00260326" w:rsidP="00DF1208">
      <w:pPr>
        <w:pStyle w:val="21"/>
        <w:shd w:val="clear" w:color="auto" w:fill="auto"/>
        <w:spacing w:before="0" w:line="240" w:lineRule="auto"/>
        <w:ind w:left="20" w:right="20" w:firstLine="709"/>
        <w:jc w:val="both"/>
        <w:rPr>
          <w:b/>
          <w:color w:val="auto"/>
          <w:sz w:val="22"/>
          <w:szCs w:val="22"/>
        </w:rPr>
      </w:pPr>
      <w:r w:rsidRPr="00915F88">
        <w:rPr>
          <w:b/>
          <w:color w:val="auto"/>
          <w:sz w:val="22"/>
          <w:szCs w:val="22"/>
        </w:rPr>
        <w:t>ОСНОВНЫЕ НАПРАВЛЕНИЯ</w:t>
      </w:r>
      <w:r w:rsidR="00B5532A" w:rsidRPr="00915F88">
        <w:rPr>
          <w:b/>
          <w:color w:val="auto"/>
          <w:sz w:val="22"/>
          <w:szCs w:val="22"/>
        </w:rPr>
        <w:t xml:space="preserve"> РАБОТЫ КОНФЕРЕНЦИИ:</w:t>
      </w:r>
    </w:p>
    <w:p w:rsidR="00DF1208" w:rsidRPr="00915F88" w:rsidRDefault="00DF1208" w:rsidP="00DF1208">
      <w:pPr>
        <w:pStyle w:val="21"/>
        <w:shd w:val="clear" w:color="auto" w:fill="auto"/>
        <w:spacing w:before="0" w:line="240" w:lineRule="auto"/>
        <w:ind w:left="20" w:right="20" w:firstLine="709"/>
        <w:jc w:val="both"/>
        <w:rPr>
          <w:b/>
          <w:color w:val="auto"/>
          <w:sz w:val="22"/>
          <w:szCs w:val="22"/>
        </w:rPr>
      </w:pPr>
    </w:p>
    <w:p w:rsidR="00DF1208" w:rsidRPr="00915F88" w:rsidRDefault="00DF1208" w:rsidP="00E073C4">
      <w:pPr>
        <w:pStyle w:val="21"/>
        <w:shd w:val="clear" w:color="auto" w:fill="auto"/>
        <w:spacing w:before="0" w:line="240" w:lineRule="auto"/>
        <w:ind w:right="20" w:firstLine="709"/>
        <w:jc w:val="both"/>
        <w:rPr>
          <w:b/>
          <w:color w:val="auto"/>
          <w:sz w:val="22"/>
          <w:szCs w:val="22"/>
        </w:rPr>
      </w:pPr>
      <w:r w:rsidRPr="00915F88">
        <w:rPr>
          <w:b/>
          <w:color w:val="auto"/>
          <w:sz w:val="22"/>
          <w:szCs w:val="22"/>
        </w:rPr>
        <w:t>1.</w:t>
      </w:r>
      <w:r w:rsidR="004D3FCA" w:rsidRPr="00915F88">
        <w:rPr>
          <w:b/>
          <w:color w:val="auto"/>
          <w:sz w:val="22"/>
          <w:szCs w:val="22"/>
        </w:rPr>
        <w:t>Сибирь в контексте российской истории</w:t>
      </w:r>
      <w:r w:rsidR="008170D5" w:rsidRPr="00915F88">
        <w:rPr>
          <w:b/>
          <w:color w:val="auto"/>
          <w:sz w:val="22"/>
          <w:szCs w:val="22"/>
        </w:rPr>
        <w:t>.</w:t>
      </w:r>
      <w:r w:rsidR="00A00254" w:rsidRPr="00915F88">
        <w:rPr>
          <w:b/>
          <w:color w:val="auto"/>
          <w:sz w:val="22"/>
          <w:szCs w:val="22"/>
        </w:rPr>
        <w:t xml:space="preserve"> Уроки прошлого. Вызовы будущего.</w:t>
      </w:r>
    </w:p>
    <w:p w:rsidR="00416D34" w:rsidRPr="00915F88" w:rsidRDefault="00416D34" w:rsidP="00E073C4">
      <w:pPr>
        <w:pStyle w:val="21"/>
        <w:shd w:val="clear" w:color="auto" w:fill="auto"/>
        <w:spacing w:before="0" w:line="240" w:lineRule="auto"/>
        <w:ind w:right="20" w:firstLine="709"/>
        <w:jc w:val="both"/>
        <w:rPr>
          <w:b/>
          <w:color w:val="auto"/>
          <w:sz w:val="22"/>
          <w:szCs w:val="22"/>
        </w:rPr>
      </w:pPr>
      <w:r w:rsidRPr="00915F88">
        <w:rPr>
          <w:b/>
          <w:color w:val="auto"/>
          <w:sz w:val="22"/>
          <w:szCs w:val="22"/>
        </w:rPr>
        <w:t>2. Малые города. История и культура.</w:t>
      </w:r>
    </w:p>
    <w:p w:rsidR="00DF1208" w:rsidRPr="00915F88" w:rsidRDefault="00416D34" w:rsidP="00E073C4">
      <w:pPr>
        <w:pStyle w:val="21"/>
        <w:shd w:val="clear" w:color="auto" w:fill="auto"/>
        <w:spacing w:before="0" w:line="240" w:lineRule="auto"/>
        <w:ind w:right="20" w:firstLine="709"/>
        <w:jc w:val="both"/>
        <w:rPr>
          <w:b/>
          <w:color w:val="auto"/>
          <w:sz w:val="22"/>
          <w:szCs w:val="22"/>
        </w:rPr>
      </w:pPr>
      <w:r w:rsidRPr="00915F88">
        <w:rPr>
          <w:b/>
          <w:color w:val="auto"/>
          <w:sz w:val="22"/>
          <w:szCs w:val="22"/>
        </w:rPr>
        <w:t>3</w:t>
      </w:r>
      <w:r w:rsidR="00DF1208" w:rsidRPr="00915F88">
        <w:rPr>
          <w:b/>
          <w:color w:val="auto"/>
          <w:sz w:val="22"/>
          <w:szCs w:val="22"/>
        </w:rPr>
        <w:t>.</w:t>
      </w:r>
      <w:r w:rsidR="004D3FCA" w:rsidRPr="00915F88">
        <w:rPr>
          <w:b/>
          <w:color w:val="auto"/>
          <w:sz w:val="22"/>
          <w:szCs w:val="22"/>
        </w:rPr>
        <w:t>Актуальные проблемы сохранения историко-культурного наследия Тарского Прииртышья</w:t>
      </w:r>
      <w:r w:rsidR="008170D5" w:rsidRPr="00915F88">
        <w:rPr>
          <w:b/>
          <w:color w:val="auto"/>
          <w:sz w:val="22"/>
          <w:szCs w:val="22"/>
        </w:rPr>
        <w:t>.</w:t>
      </w:r>
    </w:p>
    <w:p w:rsidR="00DF1208" w:rsidRPr="00915F88" w:rsidRDefault="00416D34" w:rsidP="00E073C4">
      <w:pPr>
        <w:pStyle w:val="21"/>
        <w:shd w:val="clear" w:color="auto" w:fill="auto"/>
        <w:spacing w:before="0" w:line="240" w:lineRule="auto"/>
        <w:ind w:right="20" w:firstLine="709"/>
        <w:jc w:val="both"/>
        <w:rPr>
          <w:b/>
          <w:color w:val="auto"/>
          <w:sz w:val="22"/>
          <w:szCs w:val="22"/>
        </w:rPr>
      </w:pPr>
      <w:r w:rsidRPr="00915F88">
        <w:rPr>
          <w:b/>
          <w:color w:val="auto"/>
          <w:sz w:val="22"/>
          <w:szCs w:val="22"/>
        </w:rPr>
        <w:t>4</w:t>
      </w:r>
      <w:r w:rsidR="00DF1208" w:rsidRPr="00915F88">
        <w:rPr>
          <w:b/>
          <w:color w:val="auto"/>
          <w:sz w:val="22"/>
          <w:szCs w:val="22"/>
        </w:rPr>
        <w:t>.</w:t>
      </w:r>
      <w:r w:rsidR="004D3FCA" w:rsidRPr="00915F88">
        <w:rPr>
          <w:b/>
          <w:color w:val="auto"/>
          <w:sz w:val="22"/>
          <w:szCs w:val="22"/>
        </w:rPr>
        <w:t>Культурный ландшафт г. Тары и Тарского Прииртышья</w:t>
      </w:r>
      <w:r w:rsidR="008170D5" w:rsidRPr="00915F88">
        <w:rPr>
          <w:b/>
          <w:color w:val="auto"/>
          <w:sz w:val="22"/>
          <w:szCs w:val="22"/>
        </w:rPr>
        <w:t>.</w:t>
      </w:r>
      <w:bookmarkStart w:id="1" w:name="bookmark1"/>
      <w:bookmarkEnd w:id="0"/>
    </w:p>
    <w:p w:rsidR="00A00254" w:rsidRPr="00915F88" w:rsidRDefault="00A00254" w:rsidP="00A00254">
      <w:pPr>
        <w:pStyle w:val="21"/>
        <w:shd w:val="clear" w:color="auto" w:fill="auto"/>
        <w:spacing w:before="0" w:line="240" w:lineRule="auto"/>
        <w:ind w:right="20" w:firstLine="709"/>
        <w:jc w:val="both"/>
        <w:rPr>
          <w:color w:val="auto"/>
          <w:sz w:val="22"/>
          <w:szCs w:val="22"/>
        </w:rPr>
      </w:pPr>
      <w:r w:rsidRPr="00915F88">
        <w:rPr>
          <w:b/>
          <w:color w:val="auto"/>
          <w:sz w:val="22"/>
          <w:szCs w:val="22"/>
        </w:rPr>
        <w:t xml:space="preserve">- </w:t>
      </w:r>
      <w:r w:rsidRPr="00915F88">
        <w:rPr>
          <w:color w:val="auto"/>
          <w:sz w:val="22"/>
          <w:szCs w:val="22"/>
        </w:rPr>
        <w:t>Этническая и конфессиональная история Тарского Прииртышья.</w:t>
      </w:r>
    </w:p>
    <w:p w:rsidR="00DF1208" w:rsidRPr="00915F88" w:rsidRDefault="00416D34" w:rsidP="00E073C4">
      <w:pPr>
        <w:pStyle w:val="21"/>
        <w:shd w:val="clear" w:color="auto" w:fill="auto"/>
        <w:spacing w:before="0" w:line="240" w:lineRule="auto"/>
        <w:ind w:right="20" w:firstLine="709"/>
        <w:jc w:val="both"/>
        <w:rPr>
          <w:b/>
          <w:color w:val="auto"/>
          <w:sz w:val="22"/>
          <w:szCs w:val="22"/>
        </w:rPr>
      </w:pPr>
      <w:r w:rsidRPr="00915F88">
        <w:rPr>
          <w:b/>
          <w:color w:val="auto"/>
          <w:sz w:val="22"/>
          <w:szCs w:val="22"/>
        </w:rPr>
        <w:t>5</w:t>
      </w:r>
      <w:r w:rsidR="00DF1208" w:rsidRPr="00915F88">
        <w:rPr>
          <w:b/>
          <w:color w:val="auto"/>
          <w:sz w:val="22"/>
          <w:szCs w:val="22"/>
        </w:rPr>
        <w:t>.</w:t>
      </w:r>
      <w:bookmarkEnd w:id="1"/>
      <w:r w:rsidR="00A00254" w:rsidRPr="00915F88">
        <w:rPr>
          <w:b/>
          <w:color w:val="auto"/>
          <w:sz w:val="22"/>
          <w:szCs w:val="22"/>
        </w:rPr>
        <w:t>Музеефикация</w:t>
      </w:r>
      <w:r w:rsidR="00B5532A" w:rsidRPr="00915F88">
        <w:rPr>
          <w:b/>
          <w:color w:val="auto"/>
          <w:sz w:val="22"/>
          <w:szCs w:val="22"/>
        </w:rPr>
        <w:t xml:space="preserve"> исто</w:t>
      </w:r>
      <w:r w:rsidR="00DF1208" w:rsidRPr="00915F88">
        <w:rPr>
          <w:b/>
          <w:color w:val="auto"/>
          <w:sz w:val="22"/>
          <w:szCs w:val="22"/>
        </w:rPr>
        <w:t>рико-культурного</w:t>
      </w:r>
      <w:r w:rsidR="008170D5" w:rsidRPr="00915F88">
        <w:rPr>
          <w:b/>
          <w:color w:val="auto"/>
          <w:sz w:val="22"/>
          <w:szCs w:val="22"/>
        </w:rPr>
        <w:t xml:space="preserve"> наследия.</w:t>
      </w:r>
    </w:p>
    <w:p w:rsidR="00A00254" w:rsidRPr="00915F88" w:rsidRDefault="00A00254" w:rsidP="00E073C4">
      <w:pPr>
        <w:pStyle w:val="21"/>
        <w:shd w:val="clear" w:color="auto" w:fill="auto"/>
        <w:spacing w:before="0" w:line="240" w:lineRule="auto"/>
        <w:ind w:right="20" w:firstLine="709"/>
        <w:jc w:val="both"/>
        <w:rPr>
          <w:b/>
          <w:color w:val="auto"/>
          <w:sz w:val="22"/>
          <w:szCs w:val="22"/>
        </w:rPr>
      </w:pPr>
      <w:r w:rsidRPr="00915F88">
        <w:rPr>
          <w:b/>
          <w:color w:val="auto"/>
          <w:sz w:val="22"/>
          <w:szCs w:val="22"/>
        </w:rPr>
        <w:t>-</w:t>
      </w:r>
      <w:r w:rsidRPr="00915F88">
        <w:rPr>
          <w:color w:val="auto"/>
          <w:sz w:val="22"/>
          <w:szCs w:val="22"/>
        </w:rPr>
        <w:t>Музей как пространство коммуникации</w:t>
      </w:r>
    </w:p>
    <w:p w:rsidR="00DF1208" w:rsidRPr="00915F88" w:rsidRDefault="00416D34" w:rsidP="00E073C4">
      <w:pPr>
        <w:pStyle w:val="21"/>
        <w:shd w:val="clear" w:color="auto" w:fill="auto"/>
        <w:spacing w:before="0" w:line="240" w:lineRule="auto"/>
        <w:ind w:right="20" w:firstLine="709"/>
        <w:jc w:val="both"/>
        <w:rPr>
          <w:b/>
          <w:color w:val="auto"/>
          <w:sz w:val="22"/>
          <w:szCs w:val="22"/>
        </w:rPr>
      </w:pPr>
      <w:r w:rsidRPr="00915F88">
        <w:rPr>
          <w:rStyle w:val="a7"/>
          <w:color w:val="auto"/>
          <w:sz w:val="22"/>
          <w:szCs w:val="22"/>
        </w:rPr>
        <w:t>6</w:t>
      </w:r>
      <w:r w:rsidR="004942B9" w:rsidRPr="00915F88">
        <w:rPr>
          <w:rStyle w:val="a7"/>
          <w:color w:val="auto"/>
          <w:sz w:val="22"/>
          <w:szCs w:val="22"/>
        </w:rPr>
        <w:t>.Включение историко-культурного потенциала Тарского Прииртышья в развитие внутреннего туризма Российской Федерации»</w:t>
      </w:r>
      <w:bookmarkStart w:id="2" w:name="bookmark3"/>
      <w:r w:rsidR="004942B9" w:rsidRPr="00915F88">
        <w:rPr>
          <w:rStyle w:val="a7"/>
          <w:color w:val="auto"/>
          <w:sz w:val="22"/>
          <w:szCs w:val="22"/>
        </w:rPr>
        <w:t>.</w:t>
      </w:r>
    </w:p>
    <w:p w:rsidR="00844A89" w:rsidRPr="00915F88" w:rsidRDefault="00416D34" w:rsidP="00E073C4">
      <w:pPr>
        <w:pStyle w:val="21"/>
        <w:shd w:val="clear" w:color="auto" w:fill="auto"/>
        <w:tabs>
          <w:tab w:val="left" w:pos="734"/>
        </w:tabs>
        <w:spacing w:before="0" w:line="240" w:lineRule="auto"/>
        <w:ind w:firstLine="709"/>
        <w:jc w:val="both"/>
        <w:rPr>
          <w:b/>
          <w:color w:val="auto"/>
          <w:sz w:val="22"/>
          <w:szCs w:val="22"/>
        </w:rPr>
      </w:pPr>
      <w:r w:rsidRPr="00915F88">
        <w:rPr>
          <w:b/>
          <w:color w:val="auto"/>
          <w:sz w:val="22"/>
          <w:szCs w:val="22"/>
        </w:rPr>
        <w:t>7</w:t>
      </w:r>
      <w:r w:rsidR="00DF1208" w:rsidRPr="00915F88">
        <w:rPr>
          <w:b/>
          <w:color w:val="auto"/>
          <w:sz w:val="22"/>
          <w:szCs w:val="22"/>
        </w:rPr>
        <w:t>.</w:t>
      </w:r>
      <w:r w:rsidR="00844A89" w:rsidRPr="00915F88">
        <w:rPr>
          <w:b/>
          <w:color w:val="auto"/>
          <w:sz w:val="22"/>
          <w:szCs w:val="22"/>
        </w:rPr>
        <w:t>Историко-культурное и природное наследие Тарского Прииртышья в научно-исследовательской деятельности школьников</w:t>
      </w:r>
      <w:r w:rsidR="008170D5" w:rsidRPr="00915F88">
        <w:rPr>
          <w:b/>
          <w:color w:val="auto"/>
          <w:sz w:val="22"/>
          <w:szCs w:val="22"/>
        </w:rPr>
        <w:t>.</w:t>
      </w:r>
    </w:p>
    <w:p w:rsidR="002A7992" w:rsidRPr="00915F88" w:rsidRDefault="002A7992" w:rsidP="002A7992">
      <w:pPr>
        <w:pStyle w:val="21"/>
        <w:shd w:val="clear" w:color="auto" w:fill="auto"/>
        <w:spacing w:before="0" w:line="240" w:lineRule="auto"/>
        <w:ind w:left="20" w:right="20" w:firstLine="709"/>
        <w:jc w:val="both"/>
        <w:rPr>
          <w:color w:val="auto"/>
          <w:sz w:val="22"/>
          <w:szCs w:val="22"/>
        </w:rPr>
      </w:pPr>
      <w:r w:rsidRPr="00915F88">
        <w:rPr>
          <w:color w:val="auto"/>
          <w:sz w:val="22"/>
          <w:szCs w:val="22"/>
        </w:rPr>
        <w:t>Будем признательны, если в докладах будут отражены следующие темы:</w:t>
      </w:r>
    </w:p>
    <w:p w:rsidR="004942B9" w:rsidRPr="00915F88" w:rsidRDefault="004942B9" w:rsidP="004942B9">
      <w:pPr>
        <w:pStyle w:val="21"/>
        <w:shd w:val="clear" w:color="auto" w:fill="auto"/>
        <w:spacing w:before="0" w:line="240" w:lineRule="auto"/>
        <w:ind w:left="20" w:right="20" w:firstLine="709"/>
        <w:jc w:val="both"/>
        <w:rPr>
          <w:color w:val="auto"/>
          <w:sz w:val="22"/>
          <w:szCs w:val="22"/>
        </w:rPr>
      </w:pPr>
      <w:r w:rsidRPr="00915F88">
        <w:rPr>
          <w:color w:val="auto"/>
          <w:sz w:val="22"/>
          <w:szCs w:val="22"/>
        </w:rPr>
        <w:t xml:space="preserve">- </w:t>
      </w:r>
      <w:r w:rsidRPr="00915F88">
        <w:rPr>
          <w:b/>
          <w:color w:val="auto"/>
          <w:sz w:val="22"/>
          <w:szCs w:val="22"/>
        </w:rPr>
        <w:t>430</w:t>
      </w:r>
      <w:r w:rsidRPr="00915F88">
        <w:rPr>
          <w:color w:val="auto"/>
          <w:sz w:val="22"/>
          <w:szCs w:val="22"/>
        </w:rPr>
        <w:t>-летие города Тары</w:t>
      </w:r>
    </w:p>
    <w:p w:rsidR="002A7992" w:rsidRPr="00915F88" w:rsidRDefault="002A7992" w:rsidP="00E073C4">
      <w:pPr>
        <w:pStyle w:val="21"/>
        <w:shd w:val="clear" w:color="auto" w:fill="auto"/>
        <w:tabs>
          <w:tab w:val="left" w:pos="734"/>
        </w:tabs>
        <w:spacing w:before="0" w:line="240" w:lineRule="auto"/>
        <w:ind w:firstLine="709"/>
        <w:jc w:val="both"/>
        <w:rPr>
          <w:color w:val="auto"/>
          <w:sz w:val="22"/>
          <w:szCs w:val="22"/>
        </w:rPr>
      </w:pPr>
      <w:r w:rsidRPr="00915F88">
        <w:rPr>
          <w:bCs/>
          <w:color w:val="auto"/>
          <w:sz w:val="22"/>
          <w:szCs w:val="22"/>
        </w:rPr>
        <w:t xml:space="preserve">- </w:t>
      </w:r>
      <w:r w:rsidRPr="00915F88">
        <w:rPr>
          <w:b/>
          <w:bCs/>
          <w:color w:val="auto"/>
          <w:sz w:val="22"/>
          <w:szCs w:val="22"/>
        </w:rPr>
        <w:t>425</w:t>
      </w:r>
      <w:r w:rsidRPr="00915F88">
        <w:rPr>
          <w:bCs/>
          <w:color w:val="auto"/>
          <w:sz w:val="22"/>
          <w:szCs w:val="22"/>
        </w:rPr>
        <w:t xml:space="preserve">-летие  </w:t>
      </w:r>
      <w:r w:rsidRPr="00915F88">
        <w:rPr>
          <w:color w:val="auto"/>
          <w:sz w:val="22"/>
          <w:szCs w:val="22"/>
        </w:rPr>
        <w:t>со времени заведения поля «государевой десятинной пашни» у р. Чекруши</w:t>
      </w:r>
    </w:p>
    <w:p w:rsidR="004942B9" w:rsidRPr="00915F88" w:rsidRDefault="005C1F55" w:rsidP="00E073C4">
      <w:pPr>
        <w:pStyle w:val="21"/>
        <w:shd w:val="clear" w:color="auto" w:fill="auto"/>
        <w:tabs>
          <w:tab w:val="left" w:pos="734"/>
        </w:tabs>
        <w:spacing w:before="0" w:line="240" w:lineRule="auto"/>
        <w:ind w:firstLine="709"/>
        <w:jc w:val="both"/>
        <w:rPr>
          <w:bCs/>
          <w:color w:val="auto"/>
          <w:sz w:val="22"/>
          <w:szCs w:val="22"/>
          <w:shd w:val="clear" w:color="auto" w:fill="FFFFFF"/>
        </w:rPr>
      </w:pPr>
      <w:r w:rsidRPr="00915F88">
        <w:rPr>
          <w:color w:val="auto"/>
          <w:sz w:val="22"/>
          <w:szCs w:val="22"/>
        </w:rPr>
        <w:t xml:space="preserve">- </w:t>
      </w:r>
      <w:r w:rsidRPr="00915F88">
        <w:rPr>
          <w:b/>
          <w:color w:val="auto"/>
          <w:sz w:val="22"/>
          <w:szCs w:val="22"/>
        </w:rPr>
        <w:t>240</w:t>
      </w:r>
      <w:r w:rsidRPr="00915F88">
        <w:rPr>
          <w:color w:val="auto"/>
          <w:sz w:val="22"/>
          <w:szCs w:val="22"/>
        </w:rPr>
        <w:t xml:space="preserve">-летие со дня </w:t>
      </w:r>
      <w:r w:rsidRPr="00915F88">
        <w:rPr>
          <w:color w:val="auto"/>
          <w:sz w:val="22"/>
          <w:szCs w:val="22"/>
          <w:shd w:val="clear" w:color="auto" w:fill="FFFFFF"/>
        </w:rPr>
        <w:t>заложения каменной </w:t>
      </w:r>
      <w:r w:rsidRPr="00915F88">
        <w:rPr>
          <w:bCs/>
          <w:color w:val="auto"/>
          <w:sz w:val="22"/>
          <w:szCs w:val="22"/>
          <w:shd w:val="clear" w:color="auto" w:fill="FFFFFF"/>
        </w:rPr>
        <w:t>Тихвинской</w:t>
      </w:r>
      <w:r w:rsidRPr="00915F88">
        <w:rPr>
          <w:color w:val="auto"/>
          <w:sz w:val="22"/>
          <w:szCs w:val="22"/>
          <w:shd w:val="clear" w:color="auto" w:fill="FFFFFF"/>
        </w:rPr>
        <w:t> кладбищенской </w:t>
      </w:r>
      <w:r w:rsidRPr="00915F88">
        <w:rPr>
          <w:bCs/>
          <w:color w:val="auto"/>
          <w:sz w:val="22"/>
          <w:szCs w:val="22"/>
          <w:shd w:val="clear" w:color="auto" w:fill="FFFFFF"/>
        </w:rPr>
        <w:t>церкви</w:t>
      </w:r>
    </w:p>
    <w:p w:rsidR="005C1F55" w:rsidRPr="00915F88" w:rsidRDefault="005C1F55" w:rsidP="005C1F55">
      <w:pPr>
        <w:pStyle w:val="21"/>
        <w:shd w:val="clear" w:color="auto" w:fill="auto"/>
        <w:tabs>
          <w:tab w:val="left" w:pos="734"/>
        </w:tabs>
        <w:spacing w:before="0" w:line="240" w:lineRule="auto"/>
        <w:ind w:firstLine="709"/>
        <w:jc w:val="both"/>
        <w:rPr>
          <w:color w:val="auto"/>
          <w:sz w:val="22"/>
          <w:szCs w:val="22"/>
        </w:rPr>
      </w:pPr>
      <w:r w:rsidRPr="00915F88">
        <w:rPr>
          <w:color w:val="auto"/>
          <w:sz w:val="22"/>
          <w:szCs w:val="22"/>
        </w:rPr>
        <w:t>-</w:t>
      </w:r>
      <w:r w:rsidRPr="00915F88">
        <w:rPr>
          <w:b/>
          <w:bCs/>
          <w:color w:val="auto"/>
          <w:sz w:val="22"/>
          <w:szCs w:val="22"/>
        </w:rPr>
        <w:t>235</w:t>
      </w:r>
      <w:r w:rsidRPr="00915F88">
        <w:rPr>
          <w:bCs/>
          <w:color w:val="auto"/>
          <w:sz w:val="22"/>
          <w:szCs w:val="22"/>
        </w:rPr>
        <w:t xml:space="preserve">-летие </w:t>
      </w:r>
      <w:r w:rsidRPr="00915F88">
        <w:rPr>
          <w:color w:val="auto"/>
          <w:sz w:val="22"/>
          <w:szCs w:val="22"/>
        </w:rPr>
        <w:t>со времени открытия первого учебного заведения Тары – малого народного училища</w:t>
      </w:r>
    </w:p>
    <w:p w:rsidR="004942B9" w:rsidRPr="00915F88" w:rsidRDefault="004942B9" w:rsidP="004942B9">
      <w:pPr>
        <w:pStyle w:val="21"/>
        <w:shd w:val="clear" w:color="auto" w:fill="auto"/>
        <w:tabs>
          <w:tab w:val="left" w:pos="734"/>
        </w:tabs>
        <w:spacing w:before="0" w:line="240" w:lineRule="auto"/>
        <w:ind w:firstLine="709"/>
        <w:jc w:val="both"/>
        <w:rPr>
          <w:color w:val="auto"/>
          <w:sz w:val="22"/>
          <w:szCs w:val="22"/>
        </w:rPr>
      </w:pPr>
      <w:r w:rsidRPr="00915F88">
        <w:rPr>
          <w:color w:val="auto"/>
          <w:sz w:val="22"/>
          <w:szCs w:val="22"/>
        </w:rPr>
        <w:t>-</w:t>
      </w:r>
      <w:r w:rsidRPr="00915F88">
        <w:rPr>
          <w:b/>
          <w:bCs/>
          <w:color w:val="auto"/>
          <w:sz w:val="22"/>
          <w:szCs w:val="22"/>
        </w:rPr>
        <w:t>145</w:t>
      </w:r>
      <w:r w:rsidRPr="00915F88">
        <w:rPr>
          <w:bCs/>
          <w:color w:val="auto"/>
          <w:sz w:val="22"/>
          <w:szCs w:val="22"/>
        </w:rPr>
        <w:t xml:space="preserve">-летие </w:t>
      </w:r>
      <w:r w:rsidRPr="00915F88">
        <w:rPr>
          <w:color w:val="auto"/>
          <w:sz w:val="22"/>
          <w:szCs w:val="22"/>
        </w:rPr>
        <w:t>со дня рождения П.Л. Драверта, поэта и ученого, исследовавшего окрестности Тары</w:t>
      </w:r>
    </w:p>
    <w:p w:rsidR="00DA7C63" w:rsidRPr="00915F88" w:rsidRDefault="00DA7C63" w:rsidP="00E073C4">
      <w:pPr>
        <w:pStyle w:val="21"/>
        <w:shd w:val="clear" w:color="auto" w:fill="auto"/>
        <w:tabs>
          <w:tab w:val="left" w:pos="734"/>
        </w:tabs>
        <w:spacing w:before="0" w:line="240" w:lineRule="auto"/>
        <w:ind w:firstLine="709"/>
        <w:jc w:val="both"/>
        <w:rPr>
          <w:color w:val="auto"/>
          <w:sz w:val="22"/>
          <w:szCs w:val="22"/>
        </w:rPr>
      </w:pPr>
      <w:r w:rsidRPr="00915F88">
        <w:rPr>
          <w:color w:val="auto"/>
          <w:sz w:val="22"/>
          <w:szCs w:val="22"/>
        </w:rPr>
        <w:t xml:space="preserve">- </w:t>
      </w:r>
      <w:r w:rsidRPr="00915F88">
        <w:rPr>
          <w:b/>
          <w:color w:val="auto"/>
          <w:sz w:val="22"/>
          <w:szCs w:val="22"/>
        </w:rPr>
        <w:t>100</w:t>
      </w:r>
      <w:r w:rsidRPr="00915F88">
        <w:rPr>
          <w:color w:val="auto"/>
          <w:sz w:val="22"/>
          <w:szCs w:val="22"/>
        </w:rPr>
        <w:t>- летие Парка культуры и отдыха</w:t>
      </w:r>
      <w:r w:rsidR="00DA761C" w:rsidRPr="00915F88">
        <w:rPr>
          <w:color w:val="auto"/>
          <w:sz w:val="22"/>
          <w:szCs w:val="22"/>
        </w:rPr>
        <w:t xml:space="preserve"> </w:t>
      </w:r>
    </w:p>
    <w:p w:rsidR="005C1F55" w:rsidRPr="00915F88" w:rsidRDefault="005C1F55" w:rsidP="005C1F55">
      <w:pPr>
        <w:pStyle w:val="21"/>
        <w:shd w:val="clear" w:color="auto" w:fill="auto"/>
        <w:tabs>
          <w:tab w:val="left" w:pos="734"/>
        </w:tabs>
        <w:spacing w:before="0" w:line="240" w:lineRule="auto"/>
        <w:ind w:firstLine="709"/>
        <w:jc w:val="both"/>
        <w:rPr>
          <w:color w:val="auto"/>
          <w:sz w:val="22"/>
          <w:szCs w:val="22"/>
        </w:rPr>
      </w:pPr>
      <w:r w:rsidRPr="00915F88">
        <w:rPr>
          <w:color w:val="auto"/>
          <w:sz w:val="22"/>
          <w:szCs w:val="22"/>
        </w:rPr>
        <w:t>- 95-летие Тарского района</w:t>
      </w:r>
    </w:p>
    <w:p w:rsidR="002A7992" w:rsidRPr="00915F88" w:rsidRDefault="0007169D" w:rsidP="0007169D">
      <w:pPr>
        <w:pStyle w:val="21"/>
        <w:shd w:val="clear" w:color="auto" w:fill="auto"/>
        <w:tabs>
          <w:tab w:val="left" w:pos="734"/>
        </w:tabs>
        <w:spacing w:before="0" w:line="240" w:lineRule="auto"/>
        <w:ind w:firstLine="709"/>
        <w:jc w:val="both"/>
        <w:rPr>
          <w:color w:val="auto"/>
          <w:sz w:val="22"/>
          <w:szCs w:val="22"/>
        </w:rPr>
      </w:pPr>
      <w:r w:rsidRPr="00915F88">
        <w:rPr>
          <w:color w:val="auto"/>
          <w:sz w:val="22"/>
          <w:szCs w:val="22"/>
        </w:rPr>
        <w:t xml:space="preserve">- Спортивная история </w:t>
      </w:r>
      <w:r w:rsidR="00C05D95" w:rsidRPr="00915F88">
        <w:rPr>
          <w:color w:val="auto"/>
          <w:sz w:val="22"/>
          <w:szCs w:val="22"/>
        </w:rPr>
        <w:t>г.</w:t>
      </w:r>
      <w:r w:rsidRPr="00915F88">
        <w:rPr>
          <w:color w:val="auto"/>
          <w:sz w:val="22"/>
          <w:szCs w:val="22"/>
        </w:rPr>
        <w:t>Тары</w:t>
      </w:r>
    </w:p>
    <w:p w:rsidR="00416D34" w:rsidRPr="00915F88" w:rsidRDefault="00416D34" w:rsidP="0007169D">
      <w:pPr>
        <w:pStyle w:val="21"/>
        <w:shd w:val="clear" w:color="auto" w:fill="auto"/>
        <w:tabs>
          <w:tab w:val="left" w:pos="734"/>
        </w:tabs>
        <w:spacing w:before="0" w:line="240" w:lineRule="auto"/>
        <w:ind w:firstLine="709"/>
        <w:jc w:val="both"/>
        <w:rPr>
          <w:bCs/>
          <w:color w:val="auto"/>
          <w:sz w:val="22"/>
          <w:szCs w:val="22"/>
        </w:rPr>
      </w:pPr>
      <w:r w:rsidRPr="00915F88">
        <w:rPr>
          <w:color w:val="auto"/>
          <w:sz w:val="22"/>
          <w:szCs w:val="22"/>
        </w:rPr>
        <w:t xml:space="preserve">- </w:t>
      </w:r>
      <w:r w:rsidRPr="00915F88">
        <w:rPr>
          <w:b/>
          <w:color w:val="auto"/>
          <w:sz w:val="22"/>
          <w:szCs w:val="22"/>
        </w:rPr>
        <w:t>2024</w:t>
      </w:r>
      <w:r w:rsidRPr="00915F88">
        <w:rPr>
          <w:color w:val="auto"/>
          <w:sz w:val="22"/>
          <w:szCs w:val="22"/>
        </w:rPr>
        <w:t xml:space="preserve"> год- год семьи.</w:t>
      </w:r>
    </w:p>
    <w:p w:rsidR="00853694" w:rsidRPr="00915F88" w:rsidRDefault="00853694" w:rsidP="00853694">
      <w:pPr>
        <w:pStyle w:val="21"/>
        <w:shd w:val="clear" w:color="auto" w:fill="auto"/>
        <w:spacing w:before="0" w:line="240" w:lineRule="auto"/>
        <w:ind w:left="20" w:right="20" w:firstLine="709"/>
        <w:jc w:val="both"/>
        <w:rPr>
          <w:color w:val="auto"/>
          <w:sz w:val="22"/>
          <w:szCs w:val="22"/>
        </w:rPr>
      </w:pPr>
      <w:r w:rsidRPr="00915F88">
        <w:rPr>
          <w:color w:val="auto"/>
          <w:sz w:val="22"/>
          <w:szCs w:val="22"/>
        </w:rPr>
        <w:t xml:space="preserve">Для участия в конференции необходимо предоставить заявку (в электронном виде), указав фамилию, имя и отчество (полностью), место работы (без сокращений), должность, ученое звание, ученую степень, название доклада, адрес, телефон и </w:t>
      </w:r>
      <w:r w:rsidRPr="00915F88">
        <w:rPr>
          <w:color w:val="auto"/>
          <w:sz w:val="22"/>
          <w:szCs w:val="22"/>
          <w:lang w:val="en-US"/>
        </w:rPr>
        <w:t>e</w:t>
      </w:r>
      <w:r w:rsidRPr="00915F88">
        <w:rPr>
          <w:color w:val="auto"/>
          <w:sz w:val="22"/>
          <w:szCs w:val="22"/>
        </w:rPr>
        <w:t>-</w:t>
      </w:r>
      <w:r w:rsidRPr="00915F88">
        <w:rPr>
          <w:color w:val="auto"/>
          <w:sz w:val="22"/>
          <w:szCs w:val="22"/>
          <w:lang w:val="en-US"/>
        </w:rPr>
        <w:t>mail</w:t>
      </w:r>
      <w:r w:rsidRPr="00915F88">
        <w:rPr>
          <w:color w:val="auto"/>
          <w:sz w:val="22"/>
          <w:szCs w:val="22"/>
        </w:rPr>
        <w:t>. (см. Приложение).</w:t>
      </w:r>
    </w:p>
    <w:p w:rsidR="00853694" w:rsidRPr="00915F88" w:rsidRDefault="00853694" w:rsidP="00853694">
      <w:pPr>
        <w:pStyle w:val="21"/>
        <w:shd w:val="clear" w:color="auto" w:fill="auto"/>
        <w:spacing w:before="0" w:line="240" w:lineRule="auto"/>
        <w:ind w:left="20" w:firstLine="709"/>
        <w:jc w:val="both"/>
        <w:rPr>
          <w:color w:val="auto"/>
          <w:sz w:val="22"/>
          <w:szCs w:val="22"/>
        </w:rPr>
      </w:pPr>
      <w:r w:rsidRPr="00915F88">
        <w:rPr>
          <w:color w:val="auto"/>
          <w:sz w:val="22"/>
          <w:szCs w:val="22"/>
        </w:rPr>
        <w:t>Организационный взнос за участие в конференции не предусмотрен.</w:t>
      </w:r>
    </w:p>
    <w:p w:rsidR="00853694" w:rsidRPr="00915F88" w:rsidRDefault="00853694" w:rsidP="00853694">
      <w:pPr>
        <w:pStyle w:val="21"/>
        <w:shd w:val="clear" w:color="auto" w:fill="auto"/>
        <w:spacing w:before="0" w:line="240" w:lineRule="auto"/>
        <w:ind w:left="20" w:right="20" w:firstLine="709"/>
        <w:jc w:val="both"/>
        <w:rPr>
          <w:color w:val="auto"/>
          <w:sz w:val="22"/>
          <w:szCs w:val="22"/>
        </w:rPr>
      </w:pPr>
      <w:r w:rsidRPr="00915F88">
        <w:rPr>
          <w:color w:val="auto"/>
          <w:sz w:val="22"/>
          <w:szCs w:val="22"/>
        </w:rPr>
        <w:t xml:space="preserve">Сборник статей будет издан до начала конференции, поэтому все желающие смогут приобрести его при регистрации. </w:t>
      </w:r>
    </w:p>
    <w:p w:rsidR="00853694" w:rsidRPr="004538B3" w:rsidRDefault="00853694" w:rsidP="00853694">
      <w:pPr>
        <w:pStyle w:val="21"/>
        <w:shd w:val="clear" w:color="auto" w:fill="auto"/>
        <w:spacing w:before="0" w:line="240" w:lineRule="auto"/>
        <w:ind w:left="20" w:right="20" w:firstLine="709"/>
        <w:jc w:val="both"/>
        <w:rPr>
          <w:sz w:val="22"/>
          <w:szCs w:val="22"/>
        </w:rPr>
      </w:pPr>
      <w:r w:rsidRPr="00915F88">
        <w:rPr>
          <w:color w:val="auto"/>
          <w:sz w:val="22"/>
          <w:szCs w:val="22"/>
        </w:rPr>
        <w:t xml:space="preserve">Материалы будут опубликованы с присвоением ISBN, УДК, ББК и размещены на сайте </w:t>
      </w:r>
      <w:hyperlink r:id="rId7" w:history="1">
        <w:r w:rsidRPr="00915F88">
          <w:rPr>
            <w:rStyle w:val="a3"/>
            <w:color w:val="auto"/>
            <w:sz w:val="22"/>
            <w:szCs w:val="22"/>
          </w:rPr>
          <w:t>http://elibrary</w:t>
        </w:r>
      </w:hyperlink>
      <w:r w:rsidRPr="00915F88">
        <w:rPr>
          <w:color w:val="auto"/>
          <w:sz w:val="22"/>
          <w:szCs w:val="22"/>
        </w:rPr>
        <w:t>.ru/, что подразумевает их индексацию в наукометрической базе</w:t>
      </w:r>
      <w:r w:rsidRPr="004538B3">
        <w:rPr>
          <w:sz w:val="22"/>
          <w:szCs w:val="22"/>
        </w:rPr>
        <w:t xml:space="preserve"> РИНЦ (Российского индекса </w:t>
      </w:r>
      <w:r w:rsidRPr="004538B3">
        <w:rPr>
          <w:sz w:val="22"/>
          <w:szCs w:val="22"/>
        </w:rPr>
        <w:lastRenderedPageBreak/>
        <w:t>научного цитирования).</w:t>
      </w:r>
    </w:p>
    <w:p w:rsidR="00853694" w:rsidRPr="004538B3" w:rsidRDefault="00853694" w:rsidP="00853694">
      <w:pPr>
        <w:pStyle w:val="21"/>
        <w:shd w:val="clear" w:color="auto" w:fill="auto"/>
        <w:spacing w:before="0" w:line="240" w:lineRule="auto"/>
        <w:ind w:left="20" w:right="20" w:firstLine="709"/>
        <w:jc w:val="both"/>
        <w:rPr>
          <w:b/>
          <w:sz w:val="22"/>
          <w:szCs w:val="22"/>
        </w:rPr>
      </w:pPr>
      <w:r w:rsidRPr="004538B3">
        <w:rPr>
          <w:b/>
          <w:sz w:val="22"/>
          <w:szCs w:val="22"/>
        </w:rPr>
        <w:t>Оргкомитет конференции оставляет за собой право отклонять материалы, не соответствующие заявленной тематике или предъявленным требованиям.</w:t>
      </w:r>
    </w:p>
    <w:p w:rsidR="00853694" w:rsidRPr="004538B3" w:rsidRDefault="00853694" w:rsidP="00853694">
      <w:pPr>
        <w:pStyle w:val="21"/>
        <w:shd w:val="clear" w:color="auto" w:fill="auto"/>
        <w:spacing w:before="0" w:line="240" w:lineRule="auto"/>
        <w:ind w:left="20" w:right="20" w:firstLine="709"/>
        <w:jc w:val="both"/>
        <w:rPr>
          <w:sz w:val="22"/>
          <w:szCs w:val="22"/>
        </w:rPr>
      </w:pPr>
      <w:r w:rsidRPr="004538B3">
        <w:rPr>
          <w:sz w:val="22"/>
          <w:szCs w:val="22"/>
        </w:rPr>
        <w:t>Оплата командировочных расходов участников конференции осуществляется за счет направляющей стороны.</w:t>
      </w:r>
    </w:p>
    <w:p w:rsidR="00A00254" w:rsidRPr="004538B3" w:rsidRDefault="00A00254" w:rsidP="00853694">
      <w:pPr>
        <w:pStyle w:val="21"/>
        <w:shd w:val="clear" w:color="auto" w:fill="auto"/>
        <w:spacing w:before="0" w:line="240" w:lineRule="auto"/>
        <w:ind w:left="20" w:right="20" w:firstLine="709"/>
        <w:jc w:val="both"/>
        <w:rPr>
          <w:sz w:val="22"/>
          <w:szCs w:val="22"/>
        </w:rPr>
      </w:pPr>
      <w:r w:rsidRPr="004538B3">
        <w:rPr>
          <w:sz w:val="22"/>
          <w:szCs w:val="22"/>
        </w:rPr>
        <w:t xml:space="preserve">При очном участии в конференции оргкомитет рекомендует  использовать фото- и видеоряд к докладам, в том числе визуально отображать статистические характеристики и цифровые данные. </w:t>
      </w:r>
      <w:r w:rsidR="00C05D95" w:rsidRPr="004538B3">
        <w:rPr>
          <w:sz w:val="22"/>
          <w:szCs w:val="22"/>
        </w:rPr>
        <w:t xml:space="preserve">При заочном участии приветствуется наличие видеозаписи доклада. </w:t>
      </w:r>
    </w:p>
    <w:p w:rsidR="00853694" w:rsidRPr="004538B3" w:rsidRDefault="00853694" w:rsidP="00853694">
      <w:pPr>
        <w:pStyle w:val="21"/>
        <w:shd w:val="clear" w:color="auto" w:fill="auto"/>
        <w:spacing w:before="0" w:line="240" w:lineRule="auto"/>
        <w:ind w:firstLine="709"/>
        <w:jc w:val="both"/>
        <w:rPr>
          <w:b/>
          <w:sz w:val="22"/>
          <w:szCs w:val="22"/>
        </w:rPr>
      </w:pPr>
      <w:r w:rsidRPr="004538B3">
        <w:rPr>
          <w:b/>
          <w:sz w:val="22"/>
          <w:szCs w:val="22"/>
        </w:rPr>
        <w:t>При оформлении докладов просим придерживаться следующих требований:</w:t>
      </w:r>
    </w:p>
    <w:p w:rsidR="00853694" w:rsidRPr="004538B3" w:rsidRDefault="00853694" w:rsidP="00853694">
      <w:pPr>
        <w:pStyle w:val="21"/>
        <w:spacing w:before="0" w:line="240" w:lineRule="auto"/>
        <w:ind w:firstLine="709"/>
        <w:jc w:val="both"/>
        <w:rPr>
          <w:sz w:val="22"/>
          <w:szCs w:val="22"/>
        </w:rPr>
      </w:pPr>
      <w:r w:rsidRPr="004538B3">
        <w:rPr>
          <w:sz w:val="22"/>
          <w:szCs w:val="22"/>
        </w:rPr>
        <w:t xml:space="preserve">1. Рекомендуемый объем материалов до 5 (9 000 знаков включая пробелы) машинописных страниц. </w:t>
      </w:r>
    </w:p>
    <w:p w:rsidR="00853694" w:rsidRPr="004538B3" w:rsidRDefault="00853694" w:rsidP="00853694">
      <w:pPr>
        <w:pStyle w:val="21"/>
        <w:spacing w:before="0" w:line="240" w:lineRule="auto"/>
        <w:ind w:firstLine="709"/>
        <w:jc w:val="both"/>
        <w:rPr>
          <w:sz w:val="22"/>
          <w:szCs w:val="22"/>
        </w:rPr>
      </w:pPr>
      <w:r w:rsidRPr="004538B3">
        <w:rPr>
          <w:sz w:val="22"/>
          <w:szCs w:val="22"/>
        </w:rPr>
        <w:t>2. Материалы предоставляются в следующем виде: в редакторе MicrosoftOffice</w:t>
      </w:r>
      <w:r w:rsidR="00206A52" w:rsidRPr="004538B3">
        <w:rPr>
          <w:sz w:val="22"/>
          <w:szCs w:val="22"/>
        </w:rPr>
        <w:t xml:space="preserve"> </w:t>
      </w:r>
      <w:r w:rsidRPr="004538B3">
        <w:rPr>
          <w:sz w:val="22"/>
          <w:szCs w:val="22"/>
        </w:rPr>
        <w:t xml:space="preserve">Word шрифт “TimesNewRoman” основной текст – кегль 14 интервал 1,5 Верхнее и нижнее поля – 2,5 см; левое поле – 3 см, правое поле – 1,5 см отступ (абзац) - 1.25 см. </w:t>
      </w:r>
    </w:p>
    <w:p w:rsidR="00853694" w:rsidRPr="004538B3" w:rsidRDefault="00853694" w:rsidP="00853694">
      <w:pPr>
        <w:pStyle w:val="21"/>
        <w:spacing w:before="0" w:line="240" w:lineRule="auto"/>
        <w:ind w:firstLine="709"/>
        <w:jc w:val="both"/>
        <w:rPr>
          <w:sz w:val="22"/>
          <w:szCs w:val="22"/>
        </w:rPr>
      </w:pPr>
      <w:r w:rsidRPr="004538B3">
        <w:rPr>
          <w:sz w:val="22"/>
          <w:szCs w:val="22"/>
        </w:rPr>
        <w:t xml:space="preserve">3. Порядок расположения (структура) текста: - фамилия и инициалы автора (жирным шрифтом, по правому краю), через запятую название города (курсивом); - название статьи (заглавными буквами, жирным шрифтом, по центру); основной текст статьи; литература (источники). </w:t>
      </w:r>
    </w:p>
    <w:p w:rsidR="00853694" w:rsidRPr="004538B3" w:rsidRDefault="00853694" w:rsidP="00853694">
      <w:pPr>
        <w:pStyle w:val="21"/>
        <w:spacing w:before="0" w:line="240" w:lineRule="auto"/>
        <w:ind w:firstLine="709"/>
        <w:jc w:val="both"/>
        <w:rPr>
          <w:sz w:val="22"/>
          <w:szCs w:val="22"/>
        </w:rPr>
      </w:pPr>
      <w:r w:rsidRPr="004538B3">
        <w:rPr>
          <w:sz w:val="22"/>
          <w:szCs w:val="22"/>
        </w:rPr>
        <w:t>4. Оформление сносок: сноски (на литературу) печатаются внутри статьи в квадратных скобках после цитаты, (сначала указывается номер источника, а затем номер страницы), сноски на несколько источников с указанием страниц разделяются между собой точкой с запятой; Примеры оформления сносок и ссылок: сноска на один литературный источник с указанием страниц: [3, с.121], сноски на разные литературные источники с указанием страниц: [6, с.56; 12,с.58].</w:t>
      </w:r>
    </w:p>
    <w:p w:rsidR="00853694" w:rsidRPr="004538B3" w:rsidRDefault="00853694" w:rsidP="00853694">
      <w:pPr>
        <w:pStyle w:val="21"/>
        <w:spacing w:before="0" w:line="240" w:lineRule="auto"/>
        <w:ind w:firstLine="709"/>
        <w:jc w:val="both"/>
        <w:rPr>
          <w:sz w:val="22"/>
          <w:szCs w:val="22"/>
        </w:rPr>
      </w:pPr>
      <w:r w:rsidRPr="004538B3">
        <w:rPr>
          <w:sz w:val="22"/>
          <w:szCs w:val="22"/>
        </w:rPr>
        <w:t xml:space="preserve">5. Рисунки и таблицы имеют независимую нумерацию и встроены в текст. Знак «№» не указывается; единственные таблица и рисунок не нумеруются. Рисунок подписывается. Заголовки и подписи содержат информацию, не предполагающую дополнительное обращение к тексту. </w:t>
      </w:r>
    </w:p>
    <w:p w:rsidR="00853694" w:rsidRPr="004538B3" w:rsidRDefault="00853694" w:rsidP="00853694">
      <w:pPr>
        <w:pStyle w:val="21"/>
        <w:spacing w:before="0" w:line="240" w:lineRule="auto"/>
        <w:ind w:firstLine="709"/>
        <w:jc w:val="both"/>
        <w:rPr>
          <w:sz w:val="22"/>
          <w:szCs w:val="22"/>
        </w:rPr>
      </w:pPr>
      <w:r w:rsidRPr="004538B3">
        <w:rPr>
          <w:sz w:val="22"/>
          <w:szCs w:val="22"/>
        </w:rPr>
        <w:t>6. Библиографический список оформляется в соответствии с ГОСТом 7.1-2003 «БИБЛИОГРАФИЧЕСКАЯ ЗАПИСЬ. БИБЛИОГРАФИЧЕСКОЕ ОПИСАНИЕ»</w:t>
      </w:r>
    </w:p>
    <w:p w:rsidR="00853694" w:rsidRPr="00B42469" w:rsidRDefault="00853694" w:rsidP="00853694">
      <w:pPr>
        <w:pStyle w:val="21"/>
        <w:spacing w:before="0" w:line="240" w:lineRule="auto"/>
        <w:ind w:firstLine="709"/>
        <w:jc w:val="both"/>
        <w:rPr>
          <w:sz w:val="22"/>
          <w:szCs w:val="22"/>
        </w:rPr>
      </w:pPr>
    </w:p>
    <w:p w:rsidR="00853694" w:rsidRPr="00B42469" w:rsidRDefault="00853694" w:rsidP="00853694">
      <w:pPr>
        <w:pStyle w:val="21"/>
        <w:spacing w:before="0" w:line="240" w:lineRule="auto"/>
        <w:ind w:firstLine="709"/>
        <w:jc w:val="both"/>
        <w:rPr>
          <w:sz w:val="22"/>
          <w:szCs w:val="22"/>
        </w:rPr>
      </w:pPr>
      <w:r w:rsidRPr="00B42469">
        <w:rPr>
          <w:sz w:val="22"/>
          <w:szCs w:val="22"/>
        </w:rPr>
        <w:t>Образец оформления статей</w:t>
      </w:r>
    </w:p>
    <w:p w:rsidR="00853694" w:rsidRPr="00B42469" w:rsidRDefault="00853694" w:rsidP="00853694">
      <w:pPr>
        <w:pStyle w:val="21"/>
        <w:spacing w:before="0" w:line="240" w:lineRule="auto"/>
        <w:ind w:firstLine="709"/>
        <w:rPr>
          <w:b/>
          <w:sz w:val="22"/>
          <w:szCs w:val="22"/>
        </w:rPr>
      </w:pPr>
      <w:r w:rsidRPr="00B42469">
        <w:rPr>
          <w:b/>
          <w:sz w:val="22"/>
          <w:szCs w:val="22"/>
        </w:rPr>
        <w:t>Иванова Т.Р., г. Омск</w:t>
      </w:r>
    </w:p>
    <w:p w:rsidR="00853694" w:rsidRPr="00B42469" w:rsidRDefault="00853694" w:rsidP="00853694">
      <w:pPr>
        <w:pStyle w:val="21"/>
        <w:spacing w:before="0" w:line="240" w:lineRule="auto"/>
        <w:ind w:firstLine="709"/>
        <w:jc w:val="center"/>
        <w:rPr>
          <w:b/>
          <w:sz w:val="22"/>
          <w:szCs w:val="22"/>
        </w:rPr>
      </w:pPr>
      <w:r w:rsidRPr="00B42469">
        <w:rPr>
          <w:b/>
          <w:sz w:val="22"/>
          <w:szCs w:val="22"/>
        </w:rPr>
        <w:t>ПРОБЛЕМЫ СОХРАНЕНИЯ ИСТОРИКО-КУЛЬТУРНОГО НАСЛЕДИЯ МАЛЫХ ГОРОДОВ</w:t>
      </w:r>
    </w:p>
    <w:p w:rsidR="00853694" w:rsidRPr="00B42469" w:rsidRDefault="00853694" w:rsidP="00853694">
      <w:pPr>
        <w:pStyle w:val="21"/>
        <w:spacing w:before="0" w:line="240" w:lineRule="auto"/>
        <w:ind w:firstLine="709"/>
        <w:jc w:val="both"/>
        <w:rPr>
          <w:sz w:val="22"/>
          <w:szCs w:val="22"/>
        </w:rPr>
      </w:pPr>
      <w:r w:rsidRPr="00B42469">
        <w:rPr>
          <w:sz w:val="22"/>
          <w:szCs w:val="22"/>
        </w:rPr>
        <w:t>«Основание Тары влекло за собой включение в состав Российского государства новых территорий» [1, с.29].</w:t>
      </w:r>
    </w:p>
    <w:p w:rsidR="00853694" w:rsidRPr="00B42469" w:rsidRDefault="00853694" w:rsidP="00853694">
      <w:pPr>
        <w:pStyle w:val="21"/>
        <w:spacing w:before="0" w:line="240" w:lineRule="auto"/>
        <w:ind w:firstLine="709"/>
        <w:jc w:val="both"/>
        <w:rPr>
          <w:sz w:val="22"/>
          <w:szCs w:val="22"/>
        </w:rPr>
      </w:pPr>
      <w:r w:rsidRPr="00B42469">
        <w:rPr>
          <w:sz w:val="22"/>
          <w:szCs w:val="22"/>
        </w:rPr>
        <w:t>______________________________________</w:t>
      </w:r>
    </w:p>
    <w:p w:rsidR="00853694" w:rsidRPr="00B42469" w:rsidRDefault="00853694" w:rsidP="00853694">
      <w:pPr>
        <w:pStyle w:val="21"/>
        <w:spacing w:before="0" w:line="240" w:lineRule="auto"/>
        <w:ind w:firstLine="709"/>
        <w:jc w:val="both"/>
        <w:rPr>
          <w:sz w:val="22"/>
          <w:szCs w:val="22"/>
        </w:rPr>
      </w:pPr>
      <w:r w:rsidRPr="00B42469">
        <w:rPr>
          <w:sz w:val="22"/>
          <w:szCs w:val="22"/>
        </w:rPr>
        <w:t>1.</w:t>
      </w:r>
      <w:r w:rsidRPr="00B42469">
        <w:rPr>
          <w:sz w:val="22"/>
          <w:szCs w:val="22"/>
        </w:rPr>
        <w:tab/>
        <w:t>Тара в XVI-XIX веках - российская крепость на берегу Иртыша: монография / [авт.:                       Д.А. Алисов и др; отв. ред. С.А. Алферов]. - Омск: Амфора, 2014. - 332 с.: ил, цв. ил.</w:t>
      </w:r>
    </w:p>
    <w:p w:rsidR="00853694" w:rsidRPr="00B42469" w:rsidRDefault="00853694" w:rsidP="00853694">
      <w:pPr>
        <w:pStyle w:val="21"/>
        <w:shd w:val="clear" w:color="auto" w:fill="auto"/>
        <w:spacing w:before="0" w:line="240" w:lineRule="auto"/>
        <w:ind w:firstLine="709"/>
        <w:jc w:val="both"/>
        <w:rPr>
          <w:sz w:val="22"/>
          <w:szCs w:val="22"/>
        </w:rPr>
      </w:pPr>
    </w:p>
    <w:p w:rsidR="00853694" w:rsidRPr="00915F88" w:rsidRDefault="00853694" w:rsidP="00853694">
      <w:pPr>
        <w:shd w:val="clear" w:color="auto" w:fill="FFFFFF"/>
        <w:spacing w:line="288" w:lineRule="atLeast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3" w:name="_GoBack"/>
      <w:r w:rsidRPr="00915F88">
        <w:rPr>
          <w:rFonts w:ascii="Times New Roman" w:hAnsi="Times New Roman" w:cs="Times New Roman"/>
          <w:b/>
          <w:color w:val="auto"/>
          <w:sz w:val="22"/>
          <w:szCs w:val="22"/>
        </w:rPr>
        <w:t xml:space="preserve">Материалы просим направлять на электронную почту Тарского историко-краеведческого музея </w:t>
      </w:r>
      <w:r w:rsidR="00416D34" w:rsidRPr="00915F88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 xml:space="preserve">до 5 </w:t>
      </w:r>
      <w:r w:rsidR="005C1F55" w:rsidRPr="00915F88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>февраля</w:t>
      </w:r>
      <w:r w:rsidR="004741DF" w:rsidRPr="00915F88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 xml:space="preserve"> 2024</w:t>
      </w:r>
      <w:r w:rsidRPr="00915F88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 xml:space="preserve"> года</w:t>
      </w:r>
      <w:r w:rsidRPr="00915F88">
        <w:rPr>
          <w:rFonts w:ascii="Times New Roman" w:hAnsi="Times New Roman" w:cs="Times New Roman"/>
          <w:b/>
          <w:color w:val="auto"/>
          <w:sz w:val="22"/>
          <w:szCs w:val="22"/>
        </w:rPr>
        <w:t>:</w:t>
      </w:r>
      <w:r w:rsidR="009E7E56" w:rsidRPr="00915F88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9E7E56" w:rsidRPr="00915F88">
        <w:rPr>
          <w:rFonts w:ascii="Times New Roman" w:hAnsi="Times New Roman" w:cs="Times New Roman"/>
          <w:b/>
          <w:color w:val="auto"/>
          <w:sz w:val="22"/>
          <w:szCs w:val="22"/>
          <w:shd w:val="clear" w:color="auto" w:fill="FFFFFF"/>
        </w:rPr>
        <w:t>vaganovkraeved@mail.ru</w:t>
      </w:r>
      <w:r w:rsidRPr="00915F88">
        <w:rPr>
          <w:rFonts w:ascii="Times New Roman" w:hAnsi="Times New Roman" w:cs="Times New Roman"/>
          <w:b/>
          <w:color w:val="auto"/>
          <w:sz w:val="22"/>
          <w:szCs w:val="22"/>
        </w:rPr>
        <w:t xml:space="preserve">, </w:t>
      </w:r>
      <w:r w:rsidR="009E7E56" w:rsidRPr="00915F88">
        <w:rPr>
          <w:rFonts w:ascii="Times New Roman" w:hAnsi="Times New Roman" w:cs="Times New Roman"/>
          <w:b/>
          <w:color w:val="auto"/>
          <w:sz w:val="22"/>
          <w:szCs w:val="22"/>
        </w:rPr>
        <w:t>зав. отделом Гуровой</w:t>
      </w:r>
      <w:r w:rsidRPr="00915F88">
        <w:rPr>
          <w:rFonts w:ascii="Times New Roman" w:hAnsi="Times New Roman" w:cs="Times New Roman"/>
          <w:b/>
          <w:color w:val="auto"/>
          <w:sz w:val="22"/>
          <w:szCs w:val="22"/>
        </w:rPr>
        <w:t xml:space="preserve"> Валентине Дамировне  или по адресу: 646530, Омская область, г. Тара, пл. Ленина, 8, МБУК «Тарский историко-краеведческий музей». Телефон для справок: +7 (38171) 2-15-46.</w:t>
      </w:r>
    </w:p>
    <w:bookmarkEnd w:id="3"/>
    <w:p w:rsidR="00853694" w:rsidRPr="00B42469" w:rsidRDefault="00853694" w:rsidP="003D755F">
      <w:pPr>
        <w:pStyle w:val="21"/>
        <w:shd w:val="clear" w:color="auto" w:fill="auto"/>
        <w:spacing w:before="0" w:line="240" w:lineRule="auto"/>
        <w:ind w:right="260" w:firstLine="709"/>
        <w:rPr>
          <w:sz w:val="22"/>
          <w:szCs w:val="22"/>
        </w:rPr>
      </w:pPr>
      <w:r w:rsidRPr="00B42469">
        <w:rPr>
          <w:sz w:val="22"/>
          <w:szCs w:val="22"/>
        </w:rPr>
        <w:t>Приложение</w:t>
      </w:r>
    </w:p>
    <w:p w:rsidR="0007169D" w:rsidRPr="00B42469" w:rsidRDefault="00853694" w:rsidP="0007169D">
      <w:pPr>
        <w:pStyle w:val="a6"/>
        <w:spacing w:before="0" w:beforeAutospacing="0" w:after="0" w:afterAutospacing="0"/>
        <w:ind w:firstLine="709"/>
        <w:jc w:val="center"/>
        <w:rPr>
          <w:b/>
          <w:sz w:val="22"/>
          <w:szCs w:val="22"/>
        </w:rPr>
      </w:pPr>
      <w:r w:rsidRPr="00B42469">
        <w:rPr>
          <w:b/>
          <w:sz w:val="22"/>
          <w:szCs w:val="22"/>
        </w:rPr>
        <w:t>Заявка на участие в</w:t>
      </w:r>
      <w:r w:rsidR="0007169D" w:rsidRPr="00B42469">
        <w:rPr>
          <w:b/>
          <w:sz w:val="22"/>
          <w:szCs w:val="22"/>
        </w:rPr>
        <w:t xml:space="preserve"> </w:t>
      </w:r>
      <w:r w:rsidR="0007169D" w:rsidRPr="00B42469">
        <w:rPr>
          <w:b/>
          <w:sz w:val="22"/>
          <w:szCs w:val="22"/>
          <w:lang w:val="en-US"/>
        </w:rPr>
        <w:t>XII</w:t>
      </w:r>
      <w:r w:rsidR="0007169D" w:rsidRPr="00B42469">
        <w:rPr>
          <w:b/>
          <w:sz w:val="22"/>
          <w:szCs w:val="22"/>
        </w:rPr>
        <w:t xml:space="preserve"> национальной научно-практической конференции</w:t>
      </w:r>
    </w:p>
    <w:p w:rsidR="00853694" w:rsidRPr="00B42469" w:rsidRDefault="0007169D" w:rsidP="0007169D">
      <w:pPr>
        <w:pStyle w:val="a6"/>
        <w:spacing w:before="0" w:beforeAutospacing="0" w:after="0" w:afterAutospacing="0"/>
        <w:ind w:firstLine="709"/>
        <w:jc w:val="center"/>
        <w:rPr>
          <w:b/>
          <w:sz w:val="22"/>
          <w:szCs w:val="22"/>
        </w:rPr>
      </w:pPr>
      <w:r w:rsidRPr="00B42469">
        <w:rPr>
          <w:b/>
          <w:sz w:val="22"/>
          <w:szCs w:val="22"/>
        </w:rPr>
        <w:t xml:space="preserve"> «Вагановские чтения», посвященной 430-летию города Тары</w:t>
      </w:r>
      <w:r w:rsidR="00853694" w:rsidRPr="00B42469">
        <w:rPr>
          <w:b/>
          <w:sz w:val="22"/>
          <w:szCs w:val="22"/>
        </w:rPr>
        <w:t>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104"/>
        <w:gridCol w:w="3256"/>
      </w:tblGrid>
      <w:tr w:rsidR="00853694" w:rsidRPr="00B42469" w:rsidTr="00A06B20"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3694" w:rsidRPr="00B42469" w:rsidRDefault="00853694" w:rsidP="00A06B20">
            <w:pPr>
              <w:ind w:firstLine="709"/>
              <w:rPr>
                <w:rFonts w:ascii="Times New Roman" w:hAnsi="Times New Roman" w:cs="Times New Roman"/>
                <w:color w:val="454C43"/>
                <w:sz w:val="22"/>
                <w:szCs w:val="22"/>
              </w:rPr>
            </w:pPr>
            <w:r w:rsidRPr="00B42469">
              <w:rPr>
                <w:rFonts w:ascii="Times New Roman" w:hAnsi="Times New Roman" w:cs="Times New Roman"/>
                <w:color w:val="454C43"/>
                <w:sz w:val="22"/>
                <w:szCs w:val="22"/>
              </w:rPr>
              <w:t>ФИО автора (соавтора)</w:t>
            </w:r>
          </w:p>
        </w:tc>
        <w:tc>
          <w:tcPr>
            <w:tcW w:w="3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3694" w:rsidRPr="00B42469" w:rsidRDefault="00853694" w:rsidP="00A06B20">
            <w:pPr>
              <w:ind w:firstLine="709"/>
              <w:rPr>
                <w:rFonts w:ascii="Times New Roman" w:hAnsi="Times New Roman" w:cs="Times New Roman"/>
                <w:color w:val="454C43"/>
                <w:sz w:val="22"/>
                <w:szCs w:val="22"/>
              </w:rPr>
            </w:pPr>
          </w:p>
        </w:tc>
      </w:tr>
      <w:tr w:rsidR="00853694" w:rsidRPr="00B42469" w:rsidTr="00A06B20"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3694" w:rsidRPr="00B42469" w:rsidRDefault="00853694" w:rsidP="00A06B20">
            <w:pPr>
              <w:ind w:firstLine="709"/>
              <w:rPr>
                <w:rFonts w:ascii="Times New Roman" w:hAnsi="Times New Roman" w:cs="Times New Roman"/>
                <w:color w:val="454C43"/>
                <w:sz w:val="22"/>
                <w:szCs w:val="22"/>
              </w:rPr>
            </w:pPr>
            <w:r w:rsidRPr="00B42469">
              <w:rPr>
                <w:rFonts w:ascii="Times New Roman" w:hAnsi="Times New Roman" w:cs="Times New Roman"/>
                <w:color w:val="454C43"/>
                <w:sz w:val="22"/>
                <w:szCs w:val="22"/>
              </w:rPr>
              <w:t>Ученая степень</w:t>
            </w:r>
          </w:p>
        </w:tc>
        <w:tc>
          <w:tcPr>
            <w:tcW w:w="3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3694" w:rsidRPr="00B42469" w:rsidRDefault="00853694" w:rsidP="00A06B20">
            <w:pPr>
              <w:ind w:firstLine="709"/>
              <w:rPr>
                <w:rFonts w:ascii="Times New Roman" w:hAnsi="Times New Roman" w:cs="Times New Roman"/>
                <w:color w:val="454C43"/>
                <w:sz w:val="22"/>
                <w:szCs w:val="22"/>
              </w:rPr>
            </w:pPr>
            <w:r w:rsidRPr="00B42469">
              <w:rPr>
                <w:rFonts w:ascii="Times New Roman" w:hAnsi="Times New Roman" w:cs="Times New Roman"/>
                <w:color w:val="454C43"/>
                <w:sz w:val="22"/>
                <w:szCs w:val="22"/>
              </w:rPr>
              <w:t> </w:t>
            </w:r>
          </w:p>
        </w:tc>
      </w:tr>
      <w:tr w:rsidR="00853694" w:rsidRPr="00B42469" w:rsidTr="00A06B20"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3694" w:rsidRPr="00B42469" w:rsidRDefault="00853694" w:rsidP="00A06B20">
            <w:pPr>
              <w:ind w:firstLine="709"/>
              <w:rPr>
                <w:rFonts w:ascii="Times New Roman" w:hAnsi="Times New Roman" w:cs="Times New Roman"/>
                <w:color w:val="454C43"/>
                <w:sz w:val="22"/>
                <w:szCs w:val="22"/>
              </w:rPr>
            </w:pPr>
            <w:r w:rsidRPr="00B42469">
              <w:rPr>
                <w:rFonts w:ascii="Times New Roman" w:hAnsi="Times New Roman" w:cs="Times New Roman"/>
                <w:sz w:val="22"/>
                <w:szCs w:val="22"/>
              </w:rPr>
              <w:t>Основное место работы (учебы), должность</w:t>
            </w:r>
          </w:p>
        </w:tc>
        <w:tc>
          <w:tcPr>
            <w:tcW w:w="3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3694" w:rsidRPr="00B42469" w:rsidRDefault="00853694" w:rsidP="00A06B20">
            <w:pPr>
              <w:ind w:firstLine="709"/>
              <w:rPr>
                <w:rFonts w:ascii="Times New Roman" w:hAnsi="Times New Roman" w:cs="Times New Roman"/>
                <w:color w:val="454C43"/>
                <w:sz w:val="22"/>
                <w:szCs w:val="22"/>
              </w:rPr>
            </w:pPr>
            <w:r w:rsidRPr="00B42469">
              <w:rPr>
                <w:rFonts w:ascii="Times New Roman" w:hAnsi="Times New Roman" w:cs="Times New Roman"/>
                <w:color w:val="454C43"/>
                <w:sz w:val="22"/>
                <w:szCs w:val="22"/>
              </w:rPr>
              <w:t> </w:t>
            </w:r>
          </w:p>
        </w:tc>
      </w:tr>
      <w:tr w:rsidR="00853694" w:rsidRPr="00B42469" w:rsidTr="00A06B20"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3694" w:rsidRPr="00B42469" w:rsidRDefault="00853694" w:rsidP="00A06B20">
            <w:pPr>
              <w:ind w:firstLine="709"/>
              <w:rPr>
                <w:rFonts w:ascii="Times New Roman" w:hAnsi="Times New Roman" w:cs="Times New Roman"/>
                <w:color w:val="454C43"/>
                <w:sz w:val="22"/>
                <w:szCs w:val="22"/>
              </w:rPr>
            </w:pPr>
            <w:r w:rsidRPr="00B42469">
              <w:rPr>
                <w:rFonts w:ascii="Times New Roman" w:hAnsi="Times New Roman" w:cs="Times New Roman"/>
                <w:color w:val="454C43"/>
                <w:sz w:val="22"/>
                <w:szCs w:val="22"/>
              </w:rPr>
              <w:t>Направление работы конференции</w:t>
            </w:r>
          </w:p>
        </w:tc>
        <w:tc>
          <w:tcPr>
            <w:tcW w:w="3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3694" w:rsidRPr="00B42469" w:rsidRDefault="00853694" w:rsidP="00A06B20">
            <w:pPr>
              <w:ind w:firstLine="709"/>
              <w:rPr>
                <w:rFonts w:ascii="Times New Roman" w:hAnsi="Times New Roman" w:cs="Times New Roman"/>
                <w:color w:val="454C43"/>
                <w:sz w:val="22"/>
                <w:szCs w:val="22"/>
              </w:rPr>
            </w:pPr>
            <w:r w:rsidRPr="00B42469">
              <w:rPr>
                <w:rFonts w:ascii="Times New Roman" w:hAnsi="Times New Roman" w:cs="Times New Roman"/>
                <w:color w:val="454C43"/>
                <w:sz w:val="22"/>
                <w:szCs w:val="22"/>
              </w:rPr>
              <w:t> </w:t>
            </w:r>
          </w:p>
        </w:tc>
      </w:tr>
      <w:tr w:rsidR="00853694" w:rsidRPr="00B42469" w:rsidTr="00A06B20"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3694" w:rsidRPr="00B42469" w:rsidRDefault="00853694" w:rsidP="00A06B20">
            <w:pPr>
              <w:ind w:firstLine="709"/>
              <w:rPr>
                <w:rFonts w:ascii="Times New Roman" w:hAnsi="Times New Roman" w:cs="Times New Roman"/>
                <w:color w:val="454C43"/>
                <w:sz w:val="22"/>
                <w:szCs w:val="22"/>
              </w:rPr>
            </w:pPr>
            <w:r w:rsidRPr="00B42469">
              <w:rPr>
                <w:rFonts w:ascii="Times New Roman" w:hAnsi="Times New Roman" w:cs="Times New Roman"/>
                <w:color w:val="454C43"/>
                <w:sz w:val="22"/>
                <w:szCs w:val="22"/>
              </w:rPr>
              <w:t>Название статьи</w:t>
            </w:r>
          </w:p>
        </w:tc>
        <w:tc>
          <w:tcPr>
            <w:tcW w:w="3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3694" w:rsidRPr="00B42469" w:rsidRDefault="00853694" w:rsidP="00A06B20">
            <w:pPr>
              <w:ind w:firstLine="709"/>
              <w:rPr>
                <w:rFonts w:ascii="Times New Roman" w:hAnsi="Times New Roman" w:cs="Times New Roman"/>
                <w:color w:val="454C43"/>
                <w:sz w:val="22"/>
                <w:szCs w:val="22"/>
              </w:rPr>
            </w:pPr>
            <w:r w:rsidRPr="00B42469">
              <w:rPr>
                <w:rFonts w:ascii="Times New Roman" w:hAnsi="Times New Roman" w:cs="Times New Roman"/>
                <w:color w:val="454C43"/>
                <w:sz w:val="22"/>
                <w:szCs w:val="22"/>
              </w:rPr>
              <w:t> </w:t>
            </w:r>
          </w:p>
        </w:tc>
      </w:tr>
      <w:tr w:rsidR="00853694" w:rsidRPr="00B42469" w:rsidTr="00A06B20"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3694" w:rsidRPr="00B42469" w:rsidRDefault="00853694" w:rsidP="00A06B20">
            <w:pPr>
              <w:ind w:firstLine="709"/>
              <w:rPr>
                <w:rFonts w:ascii="Times New Roman" w:hAnsi="Times New Roman" w:cs="Times New Roman"/>
                <w:color w:val="454C43"/>
                <w:sz w:val="22"/>
                <w:szCs w:val="22"/>
              </w:rPr>
            </w:pPr>
            <w:r w:rsidRPr="00B42469">
              <w:rPr>
                <w:rFonts w:ascii="Times New Roman" w:hAnsi="Times New Roman" w:cs="Times New Roman"/>
                <w:color w:val="454C43"/>
                <w:sz w:val="22"/>
                <w:szCs w:val="22"/>
              </w:rPr>
              <w:t>Адрес (город, улица, дом), телефон, е-mail</w:t>
            </w:r>
          </w:p>
        </w:tc>
        <w:tc>
          <w:tcPr>
            <w:tcW w:w="3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3694" w:rsidRPr="00B42469" w:rsidRDefault="00853694" w:rsidP="00A06B20">
            <w:pPr>
              <w:ind w:firstLine="709"/>
              <w:rPr>
                <w:rFonts w:ascii="Times New Roman" w:hAnsi="Times New Roman" w:cs="Times New Roman"/>
                <w:color w:val="454C43"/>
                <w:sz w:val="22"/>
                <w:szCs w:val="22"/>
              </w:rPr>
            </w:pPr>
            <w:r w:rsidRPr="00B42469">
              <w:rPr>
                <w:rFonts w:ascii="Times New Roman" w:hAnsi="Times New Roman" w:cs="Times New Roman"/>
                <w:color w:val="454C43"/>
                <w:sz w:val="22"/>
                <w:szCs w:val="22"/>
              </w:rPr>
              <w:t> </w:t>
            </w:r>
          </w:p>
        </w:tc>
      </w:tr>
      <w:tr w:rsidR="00853694" w:rsidRPr="00B42469" w:rsidTr="00A06B20"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3694" w:rsidRPr="00B42469" w:rsidRDefault="00853694" w:rsidP="00A06B20">
            <w:pPr>
              <w:ind w:firstLine="709"/>
              <w:rPr>
                <w:rFonts w:ascii="Times New Roman" w:hAnsi="Times New Roman" w:cs="Times New Roman"/>
                <w:color w:val="454C43"/>
                <w:sz w:val="22"/>
                <w:szCs w:val="22"/>
              </w:rPr>
            </w:pPr>
            <w:r w:rsidRPr="00B42469">
              <w:rPr>
                <w:rFonts w:ascii="Times New Roman" w:hAnsi="Times New Roman" w:cs="Times New Roman"/>
                <w:color w:val="454C43"/>
                <w:sz w:val="22"/>
                <w:szCs w:val="22"/>
              </w:rPr>
              <w:t>Форма участия (очная, заочная)</w:t>
            </w:r>
          </w:p>
        </w:tc>
        <w:tc>
          <w:tcPr>
            <w:tcW w:w="3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3694" w:rsidRPr="00B42469" w:rsidRDefault="00853694" w:rsidP="00A06B20">
            <w:pPr>
              <w:ind w:firstLine="709"/>
              <w:rPr>
                <w:rFonts w:ascii="Times New Roman" w:hAnsi="Times New Roman" w:cs="Times New Roman"/>
                <w:color w:val="454C43"/>
                <w:sz w:val="22"/>
                <w:szCs w:val="22"/>
              </w:rPr>
            </w:pPr>
            <w:r w:rsidRPr="00B42469">
              <w:rPr>
                <w:rFonts w:ascii="Times New Roman" w:hAnsi="Times New Roman" w:cs="Times New Roman"/>
                <w:color w:val="454C43"/>
                <w:sz w:val="22"/>
                <w:szCs w:val="22"/>
              </w:rPr>
              <w:t> </w:t>
            </w:r>
          </w:p>
        </w:tc>
      </w:tr>
      <w:tr w:rsidR="00853694" w:rsidRPr="00B42469" w:rsidTr="00A06B20"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3694" w:rsidRPr="00B42469" w:rsidRDefault="00853694" w:rsidP="00A06B20">
            <w:pPr>
              <w:ind w:firstLine="709"/>
              <w:rPr>
                <w:rFonts w:ascii="Times New Roman" w:hAnsi="Times New Roman" w:cs="Times New Roman"/>
                <w:color w:val="454C43"/>
                <w:sz w:val="22"/>
                <w:szCs w:val="22"/>
              </w:rPr>
            </w:pPr>
            <w:r w:rsidRPr="00B42469">
              <w:rPr>
                <w:rFonts w:ascii="Times New Roman" w:hAnsi="Times New Roman" w:cs="Times New Roman"/>
                <w:color w:val="454C43"/>
                <w:sz w:val="22"/>
                <w:szCs w:val="22"/>
              </w:rPr>
              <w:t>Необходимость гостиницы</w:t>
            </w:r>
          </w:p>
        </w:tc>
        <w:tc>
          <w:tcPr>
            <w:tcW w:w="3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3694" w:rsidRPr="00B42469" w:rsidRDefault="00853694" w:rsidP="00A06B20">
            <w:pPr>
              <w:ind w:firstLine="709"/>
              <w:rPr>
                <w:rFonts w:ascii="Times New Roman" w:hAnsi="Times New Roman" w:cs="Times New Roman"/>
                <w:color w:val="454C43"/>
                <w:sz w:val="22"/>
                <w:szCs w:val="22"/>
              </w:rPr>
            </w:pPr>
            <w:r w:rsidRPr="00B42469">
              <w:rPr>
                <w:rFonts w:ascii="Times New Roman" w:hAnsi="Times New Roman" w:cs="Times New Roman"/>
                <w:color w:val="454C43"/>
                <w:sz w:val="22"/>
                <w:szCs w:val="22"/>
              </w:rPr>
              <w:t> </w:t>
            </w:r>
          </w:p>
        </w:tc>
      </w:tr>
      <w:tr w:rsidR="00853694" w:rsidRPr="00B42469" w:rsidTr="00A06B20"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3694" w:rsidRPr="00B42469" w:rsidRDefault="00853694" w:rsidP="00A06B20">
            <w:pPr>
              <w:ind w:firstLine="709"/>
              <w:jc w:val="both"/>
              <w:rPr>
                <w:rFonts w:ascii="Times New Roman" w:hAnsi="Times New Roman" w:cs="Times New Roman"/>
                <w:color w:val="454C43"/>
                <w:sz w:val="22"/>
                <w:szCs w:val="22"/>
              </w:rPr>
            </w:pPr>
            <w:r w:rsidRPr="00B42469">
              <w:rPr>
                <w:rFonts w:ascii="Times New Roman" w:hAnsi="Times New Roman" w:cs="Times New Roman"/>
                <w:color w:val="454C43"/>
                <w:sz w:val="22"/>
                <w:szCs w:val="22"/>
              </w:rPr>
              <w:t>Согласие на размещение статьи на сайте http://elibrary.ru/</w:t>
            </w:r>
          </w:p>
        </w:tc>
        <w:tc>
          <w:tcPr>
            <w:tcW w:w="3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3694" w:rsidRPr="00B42469" w:rsidRDefault="00853694" w:rsidP="00A06B20">
            <w:pPr>
              <w:ind w:firstLine="709"/>
              <w:rPr>
                <w:rFonts w:ascii="Times New Roman" w:hAnsi="Times New Roman" w:cs="Times New Roman"/>
                <w:color w:val="454C43"/>
                <w:sz w:val="22"/>
                <w:szCs w:val="22"/>
              </w:rPr>
            </w:pPr>
          </w:p>
        </w:tc>
      </w:tr>
      <w:bookmarkEnd w:id="2"/>
    </w:tbl>
    <w:p w:rsidR="008170D5" w:rsidRPr="00B42469" w:rsidRDefault="008170D5" w:rsidP="0007169D">
      <w:pPr>
        <w:rPr>
          <w:sz w:val="22"/>
          <w:szCs w:val="22"/>
        </w:rPr>
      </w:pPr>
    </w:p>
    <w:sectPr w:rsidR="008170D5" w:rsidRPr="00B42469" w:rsidSect="00B82FD3">
      <w:type w:val="continuous"/>
      <w:pgSz w:w="11909" w:h="16838"/>
      <w:pgMar w:top="785" w:right="977" w:bottom="785" w:left="10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94A" w:rsidRDefault="001E494A" w:rsidP="00B82FD3">
      <w:r>
        <w:separator/>
      </w:r>
    </w:p>
  </w:endnote>
  <w:endnote w:type="continuationSeparator" w:id="0">
    <w:p w:rsidR="001E494A" w:rsidRDefault="001E494A" w:rsidP="00B82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94A" w:rsidRDefault="001E494A"/>
  </w:footnote>
  <w:footnote w:type="continuationSeparator" w:id="0">
    <w:p w:rsidR="001E494A" w:rsidRDefault="001E494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95045"/>
    <w:multiLevelType w:val="multilevel"/>
    <w:tmpl w:val="5C1285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90623A"/>
    <w:multiLevelType w:val="multilevel"/>
    <w:tmpl w:val="4A8C30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233B6A"/>
    <w:multiLevelType w:val="multilevel"/>
    <w:tmpl w:val="078E30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757ADB"/>
    <w:multiLevelType w:val="multilevel"/>
    <w:tmpl w:val="C30073A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B13059"/>
    <w:multiLevelType w:val="hybridMultilevel"/>
    <w:tmpl w:val="1C648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B45D01"/>
    <w:multiLevelType w:val="multilevel"/>
    <w:tmpl w:val="5C1285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FD3"/>
    <w:rsid w:val="000375A7"/>
    <w:rsid w:val="0005454A"/>
    <w:rsid w:val="0007169D"/>
    <w:rsid w:val="00096AAE"/>
    <w:rsid w:val="000C168E"/>
    <w:rsid w:val="000E6B16"/>
    <w:rsid w:val="000F2569"/>
    <w:rsid w:val="00111BD4"/>
    <w:rsid w:val="001267BF"/>
    <w:rsid w:val="00132D41"/>
    <w:rsid w:val="00134611"/>
    <w:rsid w:val="00175EFB"/>
    <w:rsid w:val="00194EB8"/>
    <w:rsid w:val="001E494A"/>
    <w:rsid w:val="001F77C3"/>
    <w:rsid w:val="00206A52"/>
    <w:rsid w:val="0020796F"/>
    <w:rsid w:val="00230DB3"/>
    <w:rsid w:val="00260326"/>
    <w:rsid w:val="00275C26"/>
    <w:rsid w:val="00276CA4"/>
    <w:rsid w:val="002A7992"/>
    <w:rsid w:val="002E6D0A"/>
    <w:rsid w:val="002F5373"/>
    <w:rsid w:val="00316CA0"/>
    <w:rsid w:val="00330A1E"/>
    <w:rsid w:val="00364638"/>
    <w:rsid w:val="003D755F"/>
    <w:rsid w:val="003F0E8C"/>
    <w:rsid w:val="003F5FB8"/>
    <w:rsid w:val="00416D34"/>
    <w:rsid w:val="004450D7"/>
    <w:rsid w:val="00445E8D"/>
    <w:rsid w:val="004538B3"/>
    <w:rsid w:val="00462947"/>
    <w:rsid w:val="00463512"/>
    <w:rsid w:val="004741DF"/>
    <w:rsid w:val="004942B9"/>
    <w:rsid w:val="004B3524"/>
    <w:rsid w:val="004C6B98"/>
    <w:rsid w:val="004D3FCA"/>
    <w:rsid w:val="004E7DE8"/>
    <w:rsid w:val="004F4CF1"/>
    <w:rsid w:val="00501793"/>
    <w:rsid w:val="0055063C"/>
    <w:rsid w:val="00571B36"/>
    <w:rsid w:val="00582599"/>
    <w:rsid w:val="005C1F55"/>
    <w:rsid w:val="005D3AAA"/>
    <w:rsid w:val="00677550"/>
    <w:rsid w:val="006C2BBB"/>
    <w:rsid w:val="006D03C2"/>
    <w:rsid w:val="00704F66"/>
    <w:rsid w:val="0078688A"/>
    <w:rsid w:val="007A1CF1"/>
    <w:rsid w:val="007A2E17"/>
    <w:rsid w:val="007C3DCB"/>
    <w:rsid w:val="007F3E1D"/>
    <w:rsid w:val="008170D5"/>
    <w:rsid w:val="00844A89"/>
    <w:rsid w:val="00853694"/>
    <w:rsid w:val="008968B5"/>
    <w:rsid w:val="008B0EBB"/>
    <w:rsid w:val="008D59B4"/>
    <w:rsid w:val="00915F88"/>
    <w:rsid w:val="0091695F"/>
    <w:rsid w:val="00966935"/>
    <w:rsid w:val="00967935"/>
    <w:rsid w:val="00980EB9"/>
    <w:rsid w:val="00997313"/>
    <w:rsid w:val="00997B57"/>
    <w:rsid w:val="009D731A"/>
    <w:rsid w:val="009D7A92"/>
    <w:rsid w:val="009E7E56"/>
    <w:rsid w:val="00A00254"/>
    <w:rsid w:val="00A604A5"/>
    <w:rsid w:val="00A95EE4"/>
    <w:rsid w:val="00AB6959"/>
    <w:rsid w:val="00AD53C1"/>
    <w:rsid w:val="00B0614A"/>
    <w:rsid w:val="00B1079D"/>
    <w:rsid w:val="00B306C2"/>
    <w:rsid w:val="00B42469"/>
    <w:rsid w:val="00B50D37"/>
    <w:rsid w:val="00B5532A"/>
    <w:rsid w:val="00B82FD3"/>
    <w:rsid w:val="00C05D95"/>
    <w:rsid w:val="00C84055"/>
    <w:rsid w:val="00CC7B33"/>
    <w:rsid w:val="00CE75C2"/>
    <w:rsid w:val="00D00054"/>
    <w:rsid w:val="00D0062A"/>
    <w:rsid w:val="00D403B9"/>
    <w:rsid w:val="00D4505E"/>
    <w:rsid w:val="00D759CC"/>
    <w:rsid w:val="00DA761C"/>
    <w:rsid w:val="00DA7C63"/>
    <w:rsid w:val="00DF1208"/>
    <w:rsid w:val="00E073C4"/>
    <w:rsid w:val="00E11EF7"/>
    <w:rsid w:val="00E14419"/>
    <w:rsid w:val="00E17F25"/>
    <w:rsid w:val="00E40540"/>
    <w:rsid w:val="00E54E66"/>
    <w:rsid w:val="00E83FF8"/>
    <w:rsid w:val="00E93D37"/>
    <w:rsid w:val="00EC4EA6"/>
    <w:rsid w:val="00ED0F48"/>
    <w:rsid w:val="00F032C6"/>
    <w:rsid w:val="00F1091E"/>
    <w:rsid w:val="00F507ED"/>
    <w:rsid w:val="00FF7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28CF5C-FBE2-4FF0-98F7-5430856A7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82FD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82FD3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B82F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Основной текст_"/>
    <w:basedOn w:val="a0"/>
    <w:link w:val="21"/>
    <w:rsid w:val="00B82F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Основной текст + Полужирный"/>
    <w:basedOn w:val="a4"/>
    <w:rsid w:val="00B82F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">
    <w:name w:val="Заголовок №1_"/>
    <w:basedOn w:val="a0"/>
    <w:link w:val="10"/>
    <w:rsid w:val="00B82F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">
    <w:name w:val="Основной текст (3)_"/>
    <w:basedOn w:val="a0"/>
    <w:link w:val="30"/>
    <w:rsid w:val="00B82F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1">
    <w:name w:val="Основной текст1"/>
    <w:basedOn w:val="a4"/>
    <w:rsid w:val="00B82F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20">
    <w:name w:val="Основной текст (2)"/>
    <w:basedOn w:val="a"/>
    <w:link w:val="2"/>
    <w:rsid w:val="00B82FD3"/>
    <w:pPr>
      <w:shd w:val="clear" w:color="auto" w:fill="FFFFFF"/>
      <w:spacing w:after="600" w:line="302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1">
    <w:name w:val="Основной текст2"/>
    <w:basedOn w:val="a"/>
    <w:link w:val="a4"/>
    <w:rsid w:val="00B82FD3"/>
    <w:pPr>
      <w:shd w:val="clear" w:color="auto" w:fill="FFFFFF"/>
      <w:spacing w:before="600" w:line="274" w:lineRule="exact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">
    <w:name w:val="Заголовок №1"/>
    <w:basedOn w:val="a"/>
    <w:link w:val="1"/>
    <w:rsid w:val="00B82FD3"/>
    <w:pPr>
      <w:shd w:val="clear" w:color="auto" w:fill="FFFFFF"/>
      <w:spacing w:before="240" w:after="60" w:line="0" w:lineRule="atLeas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rsid w:val="00B82FD3"/>
    <w:pPr>
      <w:shd w:val="clear" w:color="auto" w:fill="FFFFFF"/>
      <w:spacing w:before="300" w:line="475" w:lineRule="exact"/>
      <w:ind w:hanging="1260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6">
    <w:name w:val="Normal (Web)"/>
    <w:basedOn w:val="a"/>
    <w:uiPriority w:val="99"/>
    <w:rsid w:val="00D4505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msonormalcxspmiddle">
    <w:name w:val="msonormalcxspmiddle"/>
    <w:basedOn w:val="a"/>
    <w:rsid w:val="00D0062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7">
    <w:name w:val="Strong"/>
    <w:basedOn w:val="a0"/>
    <w:uiPriority w:val="22"/>
    <w:qFormat/>
    <w:rsid w:val="004D3FCA"/>
    <w:rPr>
      <w:b/>
      <w:bCs/>
    </w:rPr>
  </w:style>
  <w:style w:type="paragraph" w:styleId="a8">
    <w:name w:val="List Paragraph"/>
    <w:basedOn w:val="a"/>
    <w:uiPriority w:val="34"/>
    <w:qFormat/>
    <w:rsid w:val="00B5532A"/>
    <w:pPr>
      <w:ind w:left="720"/>
      <w:contextualSpacing/>
    </w:pPr>
  </w:style>
  <w:style w:type="character" w:customStyle="1" w:styleId="a9">
    <w:name w:val="Обычный (веб) Знак"/>
    <w:link w:val="a6"/>
    <w:uiPriority w:val="99"/>
    <w:locked/>
    <w:rsid w:val="0085369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libr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2023-11-23T07:42:00Z</cp:lastPrinted>
  <dcterms:created xsi:type="dcterms:W3CDTF">2024-01-16T03:32:00Z</dcterms:created>
  <dcterms:modified xsi:type="dcterms:W3CDTF">2024-01-16T03:32:00Z</dcterms:modified>
</cp:coreProperties>
</file>